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7D07D" w14:textId="77777777" w:rsidR="006444A5" w:rsidRPr="00E0641F" w:rsidRDefault="00E0641F" w:rsidP="004B5C01">
      <w:pPr>
        <w:jc w:val="center"/>
        <w:rPr>
          <w:rFonts w:ascii="Arial" w:hAnsi="Arial" w:cs="Arial"/>
          <w:b/>
          <w:sz w:val="28"/>
          <w:szCs w:val="22"/>
        </w:rPr>
      </w:pPr>
      <w:r w:rsidRPr="00E0641F">
        <w:rPr>
          <w:rFonts w:ascii="Arial" w:hAnsi="Arial" w:cs="Arial"/>
          <w:b/>
          <w:sz w:val="28"/>
          <w:szCs w:val="22"/>
        </w:rPr>
        <w:t xml:space="preserve">Lessons from Haier Enabling Open Innovation </w:t>
      </w:r>
    </w:p>
    <w:p w14:paraId="37A5FEF6" w14:textId="77777777" w:rsidR="00651EC1" w:rsidRDefault="00651EC1" w:rsidP="004B5C01">
      <w:pPr>
        <w:jc w:val="center"/>
        <w:rPr>
          <w:rFonts w:ascii="Arial" w:hAnsi="Arial" w:cs="Arial"/>
          <w:b/>
          <w:sz w:val="22"/>
          <w:szCs w:val="22"/>
        </w:rPr>
      </w:pPr>
    </w:p>
    <w:p w14:paraId="7632FC01" w14:textId="77777777" w:rsidR="006444A5" w:rsidRDefault="006444A5" w:rsidP="004B5C01">
      <w:pPr>
        <w:jc w:val="center"/>
        <w:rPr>
          <w:rFonts w:ascii="Arial" w:hAnsi="Arial" w:cs="Arial"/>
          <w:b/>
          <w:sz w:val="22"/>
          <w:szCs w:val="22"/>
        </w:rPr>
      </w:pPr>
      <w:r>
        <w:rPr>
          <w:rFonts w:ascii="Arial" w:hAnsi="Arial" w:cs="Arial"/>
          <w:b/>
          <w:sz w:val="22"/>
          <w:szCs w:val="22"/>
        </w:rPr>
        <w:t>Arie Y. Lewin</w:t>
      </w:r>
    </w:p>
    <w:p w14:paraId="1CFAADFF" w14:textId="77777777" w:rsidR="006444A5" w:rsidRPr="003923AF" w:rsidRDefault="006444A5" w:rsidP="004B5C01">
      <w:pPr>
        <w:jc w:val="center"/>
        <w:rPr>
          <w:rFonts w:ascii="Arial" w:hAnsi="Arial" w:cs="Arial"/>
          <w:b/>
          <w:sz w:val="20"/>
          <w:szCs w:val="22"/>
        </w:rPr>
      </w:pPr>
      <w:r w:rsidRPr="003923AF">
        <w:rPr>
          <w:rFonts w:ascii="Arial" w:hAnsi="Arial" w:cs="Arial"/>
          <w:b/>
          <w:sz w:val="20"/>
          <w:szCs w:val="22"/>
        </w:rPr>
        <w:t>Duke Unive</w:t>
      </w:r>
      <w:r w:rsidR="005E5B51">
        <w:rPr>
          <w:rFonts w:ascii="Arial" w:hAnsi="Arial" w:cs="Arial"/>
          <w:b/>
          <w:sz w:val="20"/>
          <w:szCs w:val="22"/>
        </w:rPr>
        <w:t>r</w:t>
      </w:r>
      <w:r w:rsidRPr="003923AF">
        <w:rPr>
          <w:rFonts w:ascii="Arial" w:hAnsi="Arial" w:cs="Arial"/>
          <w:b/>
          <w:sz w:val="20"/>
          <w:szCs w:val="22"/>
        </w:rPr>
        <w:t>sity Fuqua school of Business</w:t>
      </w:r>
    </w:p>
    <w:p w14:paraId="57F1DE63" w14:textId="77777777" w:rsidR="006444A5" w:rsidRPr="003923AF" w:rsidRDefault="006444A5" w:rsidP="004B5C01">
      <w:pPr>
        <w:jc w:val="center"/>
        <w:rPr>
          <w:rFonts w:ascii="Arial" w:hAnsi="Arial" w:cs="Arial"/>
          <w:b/>
          <w:sz w:val="20"/>
          <w:szCs w:val="22"/>
        </w:rPr>
      </w:pPr>
    </w:p>
    <w:p w14:paraId="74ED5221" w14:textId="77777777" w:rsidR="006444A5" w:rsidRPr="003923AF" w:rsidRDefault="006444A5" w:rsidP="004B5C01">
      <w:pPr>
        <w:jc w:val="center"/>
        <w:rPr>
          <w:rFonts w:ascii="Arial" w:hAnsi="Arial" w:cs="Arial"/>
          <w:b/>
          <w:sz w:val="22"/>
          <w:szCs w:val="22"/>
        </w:rPr>
      </w:pPr>
      <w:r w:rsidRPr="003923AF">
        <w:rPr>
          <w:rFonts w:ascii="Arial" w:hAnsi="Arial" w:cs="Arial"/>
          <w:b/>
          <w:sz w:val="22"/>
          <w:szCs w:val="22"/>
        </w:rPr>
        <w:t>Liisa Välikangas</w:t>
      </w:r>
    </w:p>
    <w:p w14:paraId="4F74B7D8" w14:textId="77777777" w:rsidR="006444A5" w:rsidRPr="003923AF" w:rsidRDefault="006444A5" w:rsidP="004B5C01">
      <w:pPr>
        <w:jc w:val="center"/>
        <w:rPr>
          <w:rFonts w:ascii="Arial" w:hAnsi="Arial" w:cs="Arial"/>
          <w:b/>
          <w:sz w:val="20"/>
        </w:rPr>
      </w:pPr>
      <w:r w:rsidRPr="003923AF">
        <w:rPr>
          <w:rFonts w:ascii="Arial" w:hAnsi="Arial" w:cs="Arial"/>
          <w:b/>
          <w:sz w:val="20"/>
        </w:rPr>
        <w:t>Aalto University</w:t>
      </w:r>
      <w:r w:rsidR="00945660">
        <w:rPr>
          <w:rFonts w:ascii="Arial" w:hAnsi="Arial" w:cs="Arial"/>
          <w:b/>
          <w:sz w:val="20"/>
        </w:rPr>
        <w:t xml:space="preserve"> &amp; Hanken School of Economics</w:t>
      </w:r>
    </w:p>
    <w:p w14:paraId="4BBDBD0C" w14:textId="77777777" w:rsidR="006444A5" w:rsidRDefault="006444A5" w:rsidP="004B5C01">
      <w:pPr>
        <w:jc w:val="center"/>
        <w:rPr>
          <w:rFonts w:ascii="Arial" w:hAnsi="Arial" w:cs="Arial"/>
          <w:b/>
        </w:rPr>
      </w:pPr>
    </w:p>
    <w:p w14:paraId="490A5E8F" w14:textId="77777777" w:rsidR="006444A5" w:rsidRPr="003923AF" w:rsidRDefault="006444A5" w:rsidP="004B5C01">
      <w:pPr>
        <w:jc w:val="center"/>
        <w:rPr>
          <w:rFonts w:ascii="Arial" w:hAnsi="Arial" w:cs="Arial"/>
          <w:b/>
          <w:sz w:val="22"/>
        </w:rPr>
      </w:pPr>
      <w:r w:rsidRPr="003923AF">
        <w:rPr>
          <w:rFonts w:ascii="Arial" w:hAnsi="Arial" w:cs="Arial"/>
          <w:b/>
          <w:sz w:val="22"/>
        </w:rPr>
        <w:t>Chen Jin</w:t>
      </w:r>
    </w:p>
    <w:p w14:paraId="2DDA6EB0" w14:textId="77777777" w:rsidR="006444A5" w:rsidRPr="003923AF" w:rsidRDefault="006444A5" w:rsidP="004B5C01">
      <w:pPr>
        <w:jc w:val="center"/>
        <w:rPr>
          <w:rFonts w:ascii="Arial" w:hAnsi="Arial" w:cs="Arial"/>
          <w:b/>
          <w:sz w:val="18"/>
          <w:szCs w:val="22"/>
        </w:rPr>
      </w:pPr>
      <w:r w:rsidRPr="003923AF">
        <w:rPr>
          <w:rFonts w:ascii="Arial" w:hAnsi="Arial" w:cs="Arial"/>
          <w:b/>
          <w:sz w:val="20"/>
        </w:rPr>
        <w:t>Tsinghua University School of Management and Economics</w:t>
      </w:r>
    </w:p>
    <w:p w14:paraId="2FD52E81" w14:textId="77777777" w:rsidR="00313C01" w:rsidRPr="0089002F" w:rsidRDefault="00313C01" w:rsidP="005363B2">
      <w:pPr>
        <w:rPr>
          <w:rFonts w:ascii="Arial" w:hAnsi="Arial" w:cs="Arial"/>
          <w:b/>
          <w:sz w:val="22"/>
          <w:szCs w:val="22"/>
        </w:rPr>
      </w:pPr>
    </w:p>
    <w:p w14:paraId="2065D92A" w14:textId="77777777" w:rsidR="00313C01" w:rsidRPr="0089002F" w:rsidRDefault="00313C01" w:rsidP="005363B2">
      <w:pPr>
        <w:rPr>
          <w:rFonts w:ascii="Arial" w:hAnsi="Arial" w:cs="Arial"/>
          <w:b/>
          <w:sz w:val="22"/>
          <w:szCs w:val="22"/>
        </w:rPr>
      </w:pPr>
    </w:p>
    <w:p w14:paraId="7E48F2FA" w14:textId="77777777" w:rsidR="005363B2" w:rsidRPr="0089002F" w:rsidRDefault="005363B2" w:rsidP="005363B2">
      <w:pPr>
        <w:rPr>
          <w:rFonts w:ascii="Arial" w:hAnsi="Arial" w:cs="Arial"/>
          <w:b/>
          <w:sz w:val="22"/>
          <w:szCs w:val="22"/>
        </w:rPr>
      </w:pPr>
      <w:r w:rsidRPr="0089002F">
        <w:rPr>
          <w:rFonts w:ascii="Arial" w:hAnsi="Arial" w:cs="Arial"/>
          <w:b/>
          <w:sz w:val="22"/>
          <w:szCs w:val="22"/>
        </w:rPr>
        <w:t>Introduction</w:t>
      </w:r>
    </w:p>
    <w:p w14:paraId="4F9E4F0A" w14:textId="77777777" w:rsidR="005363B2" w:rsidRPr="0089002F" w:rsidRDefault="005363B2" w:rsidP="005363B2">
      <w:pPr>
        <w:rPr>
          <w:rFonts w:ascii="Arial" w:hAnsi="Arial" w:cs="Arial"/>
          <w:sz w:val="22"/>
          <w:szCs w:val="22"/>
        </w:rPr>
      </w:pPr>
    </w:p>
    <w:p w14:paraId="074B13F8" w14:textId="28248064" w:rsidR="001D3680" w:rsidRPr="0089002F" w:rsidRDefault="006F37D4" w:rsidP="004B5C01">
      <w:pPr>
        <w:pStyle w:val="NormalWeb"/>
        <w:jc w:val="both"/>
        <w:rPr>
          <w:rFonts w:ascii="Arial" w:hAnsi="Arial" w:cs="Arial"/>
          <w:sz w:val="22"/>
          <w:szCs w:val="22"/>
        </w:rPr>
      </w:pPr>
      <w:r w:rsidRPr="0089002F">
        <w:rPr>
          <w:rFonts w:ascii="Arial" w:hAnsi="Arial" w:cs="Arial"/>
          <w:sz w:val="22"/>
          <w:szCs w:val="22"/>
        </w:rPr>
        <w:t xml:space="preserve">Since the publication of Chesbrough </w:t>
      </w:r>
      <w:r w:rsidR="005F7D83">
        <w:rPr>
          <w:rFonts w:ascii="Arial" w:hAnsi="Arial" w:cs="Arial"/>
          <w:sz w:val="22"/>
          <w:szCs w:val="22"/>
        </w:rPr>
        <w:t>2003</w:t>
      </w:r>
      <w:r w:rsidR="005F7D83" w:rsidRPr="0089002F">
        <w:rPr>
          <w:rFonts w:ascii="Arial" w:hAnsi="Arial" w:cs="Arial"/>
          <w:sz w:val="22"/>
          <w:szCs w:val="22"/>
        </w:rPr>
        <w:t xml:space="preserve"> </w:t>
      </w:r>
      <w:r w:rsidRPr="0089002F">
        <w:rPr>
          <w:rFonts w:ascii="Arial" w:hAnsi="Arial" w:cs="Arial"/>
          <w:sz w:val="22"/>
          <w:szCs w:val="22"/>
        </w:rPr>
        <w:t>book on Open Innovation</w:t>
      </w:r>
      <w:r w:rsidR="005F7D83">
        <w:rPr>
          <w:rFonts w:ascii="Arial" w:hAnsi="Arial" w:cs="Arial"/>
          <w:sz w:val="22"/>
          <w:szCs w:val="22"/>
        </w:rPr>
        <w:t xml:space="preserve">, </w:t>
      </w:r>
      <w:r w:rsidRPr="0089002F">
        <w:rPr>
          <w:rFonts w:ascii="Arial" w:hAnsi="Arial" w:cs="Arial"/>
          <w:sz w:val="22"/>
          <w:szCs w:val="22"/>
        </w:rPr>
        <w:t xml:space="preserve">the idea of companies and organizations adopting </w:t>
      </w:r>
      <w:r w:rsidR="005363B2" w:rsidRPr="0089002F">
        <w:rPr>
          <w:rFonts w:ascii="Arial" w:hAnsi="Arial" w:cs="Arial"/>
          <w:sz w:val="22"/>
          <w:szCs w:val="22"/>
        </w:rPr>
        <w:t>open innovation has become a dominant innovation paradigm. Yet</w:t>
      </w:r>
      <w:r w:rsidRPr="0089002F">
        <w:rPr>
          <w:rFonts w:ascii="Arial" w:hAnsi="Arial" w:cs="Arial"/>
          <w:sz w:val="22"/>
          <w:szCs w:val="22"/>
        </w:rPr>
        <w:t xml:space="preserve">, </w:t>
      </w:r>
      <w:r w:rsidR="005363B2" w:rsidRPr="0089002F">
        <w:rPr>
          <w:rFonts w:ascii="Arial" w:hAnsi="Arial" w:cs="Arial"/>
          <w:sz w:val="22"/>
          <w:szCs w:val="22"/>
        </w:rPr>
        <w:t xml:space="preserve">the actual </w:t>
      </w:r>
      <w:r w:rsidRPr="0089002F">
        <w:rPr>
          <w:rFonts w:ascii="Arial" w:hAnsi="Arial" w:cs="Arial"/>
          <w:sz w:val="22"/>
          <w:szCs w:val="22"/>
        </w:rPr>
        <w:t xml:space="preserve">adoption of open innovation organization designs and </w:t>
      </w:r>
      <w:r w:rsidR="005363B2" w:rsidRPr="0089002F">
        <w:rPr>
          <w:rFonts w:ascii="Arial" w:hAnsi="Arial" w:cs="Arial"/>
          <w:sz w:val="22"/>
          <w:szCs w:val="22"/>
        </w:rPr>
        <w:t>practices remain</w:t>
      </w:r>
      <w:r w:rsidRPr="0089002F">
        <w:rPr>
          <w:rFonts w:ascii="Arial" w:hAnsi="Arial" w:cs="Arial"/>
          <w:sz w:val="22"/>
          <w:szCs w:val="22"/>
        </w:rPr>
        <w:t xml:space="preserve"> elusive</w:t>
      </w:r>
      <w:r w:rsidR="005363B2" w:rsidRPr="0089002F">
        <w:rPr>
          <w:rFonts w:ascii="Arial" w:hAnsi="Arial" w:cs="Arial"/>
          <w:sz w:val="22"/>
          <w:szCs w:val="22"/>
        </w:rPr>
        <w:t xml:space="preserve">, and </w:t>
      </w:r>
      <w:r w:rsidRPr="0089002F">
        <w:rPr>
          <w:rFonts w:ascii="Arial" w:hAnsi="Arial" w:cs="Arial"/>
          <w:sz w:val="22"/>
          <w:szCs w:val="22"/>
        </w:rPr>
        <w:t xml:space="preserve">ongoing examples of </w:t>
      </w:r>
      <w:r w:rsidR="005363B2" w:rsidRPr="0089002F">
        <w:rPr>
          <w:rFonts w:ascii="Arial" w:hAnsi="Arial" w:cs="Arial"/>
          <w:sz w:val="22"/>
          <w:szCs w:val="22"/>
        </w:rPr>
        <w:t xml:space="preserve">large companies practicing open innovation in mature industries </w:t>
      </w:r>
      <w:r w:rsidR="004E6B2E" w:rsidRPr="0089002F">
        <w:rPr>
          <w:rFonts w:ascii="Arial" w:hAnsi="Arial" w:cs="Arial"/>
          <w:sz w:val="22"/>
          <w:szCs w:val="22"/>
        </w:rPr>
        <w:t>are rare (see e.g. Mortara &amp; Minshall, 2011</w:t>
      </w:r>
      <w:r w:rsidR="008320E3" w:rsidRPr="0089002F">
        <w:rPr>
          <w:rFonts w:ascii="Arial" w:hAnsi="Arial" w:cs="Arial"/>
          <w:sz w:val="22"/>
          <w:szCs w:val="22"/>
        </w:rPr>
        <w:t>, West and Bogers, 2014</w:t>
      </w:r>
      <w:r w:rsidR="004E6B2E" w:rsidRPr="0089002F">
        <w:rPr>
          <w:rFonts w:ascii="Arial" w:hAnsi="Arial" w:cs="Arial"/>
          <w:sz w:val="22"/>
          <w:szCs w:val="22"/>
        </w:rPr>
        <w:t>)</w:t>
      </w:r>
      <w:r w:rsidR="005363B2" w:rsidRPr="0089002F">
        <w:rPr>
          <w:rFonts w:ascii="Arial" w:hAnsi="Arial" w:cs="Arial"/>
          <w:sz w:val="22"/>
          <w:szCs w:val="22"/>
        </w:rPr>
        <w:t xml:space="preserve">. </w:t>
      </w:r>
      <w:r w:rsidR="00460D6D" w:rsidRPr="0089002F">
        <w:rPr>
          <w:rFonts w:ascii="Arial" w:hAnsi="Arial" w:cs="Arial"/>
          <w:sz w:val="22"/>
          <w:szCs w:val="22"/>
        </w:rPr>
        <w:t xml:space="preserve">Dahlander and Gann (2010: 707) review the open innovation research literature and conclude: </w:t>
      </w:r>
    </w:p>
    <w:p w14:paraId="6649C2B2" w14:textId="77777777" w:rsidR="001D3680" w:rsidRPr="0089002F" w:rsidRDefault="00460D6D" w:rsidP="004B5C01">
      <w:pPr>
        <w:pStyle w:val="NormalWeb"/>
        <w:ind w:left="720"/>
        <w:jc w:val="both"/>
        <w:rPr>
          <w:rFonts w:ascii="Arial" w:hAnsi="Arial" w:cs="Arial"/>
          <w:sz w:val="22"/>
          <w:szCs w:val="22"/>
        </w:rPr>
      </w:pPr>
      <w:r w:rsidRPr="0089002F">
        <w:rPr>
          <w:rFonts w:ascii="Arial" w:hAnsi="Arial" w:cs="Arial"/>
          <w:sz w:val="22"/>
          <w:szCs w:val="22"/>
        </w:rPr>
        <w:t xml:space="preserve">“As we have demonstrated, empirical work using qualitative and quantitative approaches to analyze open innovation processes has begun to emerge. It is important to note the risks of being pre-occupied with exploring the optimal level of openness rather than probing how openness has changed in a qualitative sense. Perhaps openness is today taking different forms than in the past,..”. </w:t>
      </w:r>
    </w:p>
    <w:p w14:paraId="36BF09F2" w14:textId="77777777" w:rsidR="005363B2" w:rsidRPr="0089002F" w:rsidRDefault="00460D6D" w:rsidP="004B5C01">
      <w:pPr>
        <w:pStyle w:val="NormalWeb"/>
        <w:jc w:val="both"/>
        <w:rPr>
          <w:rFonts w:ascii="Arial" w:hAnsi="Arial" w:cs="Arial"/>
          <w:sz w:val="22"/>
          <w:szCs w:val="22"/>
        </w:rPr>
      </w:pPr>
      <w:r w:rsidRPr="0089002F">
        <w:rPr>
          <w:rFonts w:ascii="Arial" w:hAnsi="Arial" w:cs="Arial"/>
          <w:sz w:val="22"/>
          <w:szCs w:val="22"/>
        </w:rPr>
        <w:t>While Dahlander and Gann refer to new innovation technologies that may facilitate openness, Chesbrough and Brunswicker (2013) in a survey o</w:t>
      </w:r>
      <w:r w:rsidR="003262D1" w:rsidRPr="0089002F">
        <w:rPr>
          <w:rFonts w:ascii="Arial" w:hAnsi="Arial" w:cs="Arial"/>
          <w:sz w:val="22"/>
          <w:szCs w:val="22"/>
        </w:rPr>
        <w:t>f</w:t>
      </w:r>
      <w:r w:rsidRPr="0089002F">
        <w:rPr>
          <w:rFonts w:ascii="Arial" w:hAnsi="Arial" w:cs="Arial"/>
          <w:sz w:val="22"/>
          <w:szCs w:val="22"/>
        </w:rPr>
        <w:t xml:space="preserve"> large firms in Europe and the USA conclude that</w:t>
      </w:r>
      <w:r w:rsidR="00AA2B07" w:rsidRPr="0089002F">
        <w:rPr>
          <w:rFonts w:ascii="Arial" w:hAnsi="Arial" w:cs="Arial"/>
          <w:sz w:val="22"/>
          <w:szCs w:val="22"/>
        </w:rPr>
        <w:t xml:space="preserve"> it is the cultural norms that are as important as formal practices (p.3). Despite </w:t>
      </w:r>
      <w:r w:rsidR="00313C01" w:rsidRPr="0089002F">
        <w:rPr>
          <w:rFonts w:ascii="Arial" w:hAnsi="Arial" w:cs="Arial"/>
          <w:sz w:val="22"/>
          <w:szCs w:val="22"/>
        </w:rPr>
        <w:t xml:space="preserve">the continuing interest in open innovation and the </w:t>
      </w:r>
      <w:r w:rsidR="00AA2B07" w:rsidRPr="0089002F">
        <w:rPr>
          <w:rFonts w:ascii="Arial" w:hAnsi="Arial" w:cs="Arial"/>
          <w:sz w:val="22"/>
          <w:szCs w:val="22"/>
        </w:rPr>
        <w:t xml:space="preserve">surging research on the topic, </w:t>
      </w:r>
      <w:r w:rsidR="005363B2" w:rsidRPr="0089002F">
        <w:rPr>
          <w:rFonts w:ascii="Arial" w:hAnsi="Arial" w:cs="Arial"/>
          <w:sz w:val="22"/>
          <w:szCs w:val="22"/>
        </w:rPr>
        <w:t xml:space="preserve">not </w:t>
      </w:r>
      <w:r w:rsidR="00313C01" w:rsidRPr="0089002F">
        <w:rPr>
          <w:rFonts w:ascii="Arial" w:hAnsi="Arial" w:cs="Arial"/>
          <w:sz w:val="22"/>
          <w:szCs w:val="22"/>
        </w:rPr>
        <w:t xml:space="preserve">much is documented </w:t>
      </w:r>
      <w:r w:rsidR="005363B2" w:rsidRPr="0089002F">
        <w:rPr>
          <w:rFonts w:ascii="Arial" w:hAnsi="Arial" w:cs="Arial"/>
          <w:sz w:val="22"/>
          <w:szCs w:val="22"/>
        </w:rPr>
        <w:t>about how</w:t>
      </w:r>
      <w:r w:rsidR="003262D1" w:rsidRPr="0089002F">
        <w:rPr>
          <w:rFonts w:ascii="Arial" w:hAnsi="Arial" w:cs="Arial"/>
          <w:sz w:val="22"/>
          <w:szCs w:val="22"/>
        </w:rPr>
        <w:t>,</w:t>
      </w:r>
      <w:r w:rsidR="005363B2" w:rsidRPr="0089002F">
        <w:rPr>
          <w:rFonts w:ascii="Arial" w:hAnsi="Arial" w:cs="Arial"/>
          <w:sz w:val="22"/>
          <w:szCs w:val="22"/>
        </w:rPr>
        <w:t xml:space="preserve"> </w:t>
      </w:r>
      <w:r w:rsidR="00AA2B07" w:rsidRPr="0089002F">
        <w:rPr>
          <w:rFonts w:ascii="Arial" w:hAnsi="Arial" w:cs="Arial"/>
          <w:sz w:val="22"/>
          <w:szCs w:val="22"/>
        </w:rPr>
        <w:t>in particular</w:t>
      </w:r>
      <w:r w:rsidR="003262D1" w:rsidRPr="0089002F">
        <w:rPr>
          <w:rFonts w:ascii="Arial" w:hAnsi="Arial" w:cs="Arial"/>
          <w:sz w:val="22"/>
          <w:szCs w:val="22"/>
        </w:rPr>
        <w:t>,</w:t>
      </w:r>
      <w:r w:rsidR="00AA2B07" w:rsidRPr="0089002F">
        <w:rPr>
          <w:rFonts w:ascii="Arial" w:hAnsi="Arial" w:cs="Arial"/>
          <w:sz w:val="22"/>
          <w:szCs w:val="22"/>
        </w:rPr>
        <w:t xml:space="preserve"> large </w:t>
      </w:r>
      <w:r w:rsidR="005363B2" w:rsidRPr="0089002F">
        <w:rPr>
          <w:rFonts w:ascii="Arial" w:hAnsi="Arial" w:cs="Arial"/>
          <w:sz w:val="22"/>
          <w:szCs w:val="22"/>
        </w:rPr>
        <w:t xml:space="preserve">companies </w:t>
      </w:r>
      <w:r w:rsidRPr="0089002F">
        <w:rPr>
          <w:rFonts w:ascii="Arial" w:hAnsi="Arial" w:cs="Arial"/>
          <w:sz w:val="22"/>
          <w:szCs w:val="22"/>
        </w:rPr>
        <w:t xml:space="preserve">interpret and </w:t>
      </w:r>
      <w:r w:rsidR="005363B2" w:rsidRPr="0089002F">
        <w:rPr>
          <w:rFonts w:ascii="Arial" w:hAnsi="Arial" w:cs="Arial"/>
          <w:sz w:val="22"/>
          <w:szCs w:val="22"/>
        </w:rPr>
        <w:t xml:space="preserve">implement open innovation. </w:t>
      </w:r>
      <w:r w:rsidR="004E6B2E" w:rsidRPr="0089002F">
        <w:rPr>
          <w:rFonts w:ascii="Arial" w:hAnsi="Arial" w:cs="Arial"/>
          <w:sz w:val="22"/>
          <w:szCs w:val="22"/>
        </w:rPr>
        <w:t>West et al. (2014: 27)</w:t>
      </w:r>
      <w:r w:rsidR="005363B2" w:rsidRPr="0089002F">
        <w:rPr>
          <w:rFonts w:ascii="Arial" w:hAnsi="Arial" w:cs="Arial"/>
          <w:sz w:val="22"/>
          <w:szCs w:val="22"/>
        </w:rPr>
        <w:t xml:space="preserve"> </w:t>
      </w:r>
      <w:r w:rsidRPr="0089002F">
        <w:rPr>
          <w:rFonts w:ascii="Arial" w:hAnsi="Arial" w:cs="Arial"/>
          <w:sz w:val="22"/>
          <w:szCs w:val="22"/>
        </w:rPr>
        <w:t>confirm</w:t>
      </w:r>
      <w:r w:rsidR="005363B2" w:rsidRPr="0089002F">
        <w:rPr>
          <w:rFonts w:ascii="Arial" w:hAnsi="Arial" w:cs="Arial"/>
          <w:sz w:val="22"/>
          <w:szCs w:val="22"/>
        </w:rPr>
        <w:t xml:space="preserve"> that “researchers more often focus on obtaining innovations, rather than the phases of integrating and commercializing those innovations.”</w:t>
      </w:r>
    </w:p>
    <w:p w14:paraId="59ED563D" w14:textId="77777777" w:rsidR="00213FE9" w:rsidRPr="0089002F" w:rsidRDefault="004956F0" w:rsidP="004B5C01">
      <w:pPr>
        <w:pStyle w:val="NormalWeb"/>
        <w:jc w:val="both"/>
        <w:rPr>
          <w:rFonts w:ascii="Arial" w:hAnsi="Arial" w:cs="Arial"/>
          <w:sz w:val="22"/>
          <w:szCs w:val="22"/>
        </w:rPr>
      </w:pPr>
      <w:r w:rsidRPr="0089002F">
        <w:rPr>
          <w:rFonts w:ascii="Arial" w:hAnsi="Arial" w:cs="Arial"/>
          <w:sz w:val="22"/>
          <w:szCs w:val="22"/>
        </w:rPr>
        <w:t>For a large established organization to t</w:t>
      </w:r>
      <w:r w:rsidR="00313C01" w:rsidRPr="0089002F">
        <w:rPr>
          <w:rFonts w:ascii="Arial" w:hAnsi="Arial" w:cs="Arial"/>
          <w:sz w:val="22"/>
          <w:szCs w:val="22"/>
        </w:rPr>
        <w:t>ransition to</w:t>
      </w:r>
      <w:r w:rsidRPr="0089002F">
        <w:rPr>
          <w:rFonts w:ascii="Arial" w:hAnsi="Arial" w:cs="Arial"/>
          <w:sz w:val="22"/>
          <w:szCs w:val="22"/>
        </w:rPr>
        <w:t>,</w:t>
      </w:r>
      <w:r w:rsidR="00313C01" w:rsidRPr="0089002F">
        <w:rPr>
          <w:rFonts w:ascii="Arial" w:hAnsi="Arial" w:cs="Arial"/>
          <w:sz w:val="22"/>
          <w:szCs w:val="22"/>
        </w:rPr>
        <w:t xml:space="preserve"> and i</w:t>
      </w:r>
      <w:r w:rsidR="005363B2" w:rsidRPr="0089002F">
        <w:rPr>
          <w:rFonts w:ascii="Arial" w:hAnsi="Arial" w:cs="Arial"/>
          <w:sz w:val="22"/>
          <w:szCs w:val="22"/>
        </w:rPr>
        <w:t xml:space="preserve">ntegrating open </w:t>
      </w:r>
      <w:r w:rsidRPr="0089002F">
        <w:rPr>
          <w:rFonts w:ascii="Arial" w:hAnsi="Arial" w:cs="Arial"/>
          <w:sz w:val="22"/>
          <w:szCs w:val="22"/>
        </w:rPr>
        <w:t xml:space="preserve">innovation capabilities </w:t>
      </w:r>
      <w:r w:rsidR="005363B2" w:rsidRPr="0089002F">
        <w:rPr>
          <w:rFonts w:ascii="Arial" w:hAnsi="Arial" w:cs="Arial"/>
          <w:sz w:val="22"/>
          <w:szCs w:val="22"/>
        </w:rPr>
        <w:t>is not</w:t>
      </w:r>
      <w:r w:rsidR="0036772B" w:rsidRPr="0089002F">
        <w:rPr>
          <w:rFonts w:ascii="Arial" w:hAnsi="Arial" w:cs="Arial"/>
          <w:sz w:val="22"/>
          <w:szCs w:val="22"/>
        </w:rPr>
        <w:t xml:space="preserve"> an inconsequential</w:t>
      </w:r>
      <w:r w:rsidR="0036772B" w:rsidRPr="0089002F" w:rsidDel="0036772B">
        <w:rPr>
          <w:rFonts w:ascii="Arial" w:hAnsi="Arial" w:cs="Arial"/>
          <w:sz w:val="22"/>
          <w:szCs w:val="22"/>
        </w:rPr>
        <w:t xml:space="preserve"> </w:t>
      </w:r>
      <w:r w:rsidR="0036772B" w:rsidRPr="0089002F">
        <w:rPr>
          <w:rFonts w:ascii="Arial" w:hAnsi="Arial" w:cs="Arial"/>
          <w:sz w:val="22"/>
          <w:szCs w:val="22"/>
        </w:rPr>
        <w:t>transformation</w:t>
      </w:r>
      <w:r w:rsidR="005363B2" w:rsidRPr="0089002F">
        <w:rPr>
          <w:rFonts w:ascii="Arial" w:hAnsi="Arial" w:cs="Arial"/>
          <w:sz w:val="22"/>
          <w:szCs w:val="22"/>
        </w:rPr>
        <w:t xml:space="preserve">. </w:t>
      </w:r>
      <w:r w:rsidR="00380994" w:rsidRPr="0089002F">
        <w:rPr>
          <w:rFonts w:ascii="Arial" w:hAnsi="Arial" w:cs="Arial"/>
          <w:sz w:val="22"/>
          <w:szCs w:val="22"/>
        </w:rPr>
        <w:t>Longstanding e</w:t>
      </w:r>
      <w:r w:rsidR="005363B2" w:rsidRPr="0089002F">
        <w:rPr>
          <w:rFonts w:ascii="Arial" w:hAnsi="Arial" w:cs="Arial"/>
          <w:sz w:val="22"/>
          <w:szCs w:val="22"/>
        </w:rPr>
        <w:t>vidence</w:t>
      </w:r>
      <w:r w:rsidR="0036772B" w:rsidRPr="0089002F">
        <w:rPr>
          <w:rFonts w:ascii="Arial" w:hAnsi="Arial" w:cs="Arial"/>
          <w:sz w:val="22"/>
          <w:szCs w:val="22"/>
        </w:rPr>
        <w:t xml:space="preserve"> describes and implies </w:t>
      </w:r>
      <w:r w:rsidR="005363B2" w:rsidRPr="0089002F">
        <w:rPr>
          <w:rFonts w:ascii="Arial" w:hAnsi="Arial" w:cs="Arial"/>
          <w:sz w:val="22"/>
          <w:szCs w:val="22"/>
        </w:rPr>
        <w:t xml:space="preserve">that companies experience severe innovation-to-organization impediments; resources, processes and meaning making adding up to an “anti-innovation configuration” (Dougherty &amp; Hardy, 1996:1146; see also Crossan &amp; Apaydin, 2010 for a review of innovation literature). Indeed in their study of large companies, Dougherty and Hardy (1996) found that “where individual innovation projects were successful, they depended on the efforts of particular individuals to use their organizational positions </w:t>
      </w:r>
      <w:r w:rsidR="00576EC4">
        <w:rPr>
          <w:rFonts w:ascii="Arial" w:hAnsi="Arial" w:cs="Arial"/>
          <w:sz w:val="22"/>
          <w:szCs w:val="22"/>
        </w:rPr>
        <w:t>…</w:t>
      </w:r>
      <w:r w:rsidR="005363B2" w:rsidRPr="0089002F">
        <w:rPr>
          <w:rFonts w:ascii="Arial" w:hAnsi="Arial" w:cs="Arial"/>
          <w:sz w:val="22"/>
          <w:szCs w:val="22"/>
        </w:rPr>
        <w:t xml:space="preserve"> to further and protect innovation efforts; they did not result from an organization-wide commitment to innovation” (p. 1133). </w:t>
      </w:r>
      <w:r w:rsidR="00D60771" w:rsidRPr="0089002F">
        <w:rPr>
          <w:rFonts w:ascii="Arial" w:hAnsi="Arial" w:cs="Arial"/>
          <w:sz w:val="22"/>
          <w:szCs w:val="22"/>
        </w:rPr>
        <w:t xml:space="preserve">Organizations may lack </w:t>
      </w:r>
      <w:r w:rsidRPr="0089002F">
        <w:rPr>
          <w:rFonts w:ascii="Arial" w:hAnsi="Arial" w:cs="Arial"/>
          <w:sz w:val="22"/>
          <w:szCs w:val="22"/>
        </w:rPr>
        <w:t xml:space="preserve">the </w:t>
      </w:r>
      <w:r w:rsidR="00D60771" w:rsidRPr="0089002F">
        <w:rPr>
          <w:rFonts w:ascii="Arial" w:hAnsi="Arial" w:cs="Arial"/>
          <w:sz w:val="22"/>
          <w:szCs w:val="22"/>
        </w:rPr>
        <w:t xml:space="preserve">absorptive capacity to </w:t>
      </w:r>
      <w:r w:rsidR="003262D1" w:rsidRPr="0089002F">
        <w:rPr>
          <w:rFonts w:ascii="Arial" w:hAnsi="Arial" w:cs="Arial"/>
          <w:sz w:val="22"/>
          <w:szCs w:val="22"/>
        </w:rPr>
        <w:t xml:space="preserve">recognize, and develop </w:t>
      </w:r>
      <w:r w:rsidR="00D60771" w:rsidRPr="0089002F">
        <w:rPr>
          <w:rFonts w:ascii="Arial" w:hAnsi="Arial" w:cs="Arial"/>
          <w:sz w:val="22"/>
          <w:szCs w:val="22"/>
        </w:rPr>
        <w:t xml:space="preserve">the potential of innovative </w:t>
      </w:r>
      <w:r w:rsidR="003262D1" w:rsidRPr="0089002F">
        <w:rPr>
          <w:rFonts w:ascii="Arial" w:hAnsi="Arial" w:cs="Arial"/>
          <w:sz w:val="22"/>
          <w:szCs w:val="22"/>
        </w:rPr>
        <w:t xml:space="preserve">products and </w:t>
      </w:r>
      <w:r w:rsidR="00D60771" w:rsidRPr="0089002F">
        <w:rPr>
          <w:rFonts w:ascii="Arial" w:hAnsi="Arial" w:cs="Arial"/>
          <w:sz w:val="22"/>
          <w:szCs w:val="22"/>
        </w:rPr>
        <w:t>technologies (</w:t>
      </w:r>
      <w:r w:rsidR="00270712">
        <w:rPr>
          <w:rFonts w:ascii="Arial" w:hAnsi="Arial" w:cs="Arial"/>
          <w:sz w:val="22"/>
          <w:szCs w:val="22"/>
        </w:rPr>
        <w:t>Cohen &amp; Levinthal, 1990</w:t>
      </w:r>
      <w:r w:rsidR="00D60771" w:rsidRPr="0089002F">
        <w:rPr>
          <w:rFonts w:ascii="Arial" w:hAnsi="Arial" w:cs="Arial"/>
          <w:sz w:val="22"/>
          <w:szCs w:val="22"/>
        </w:rPr>
        <w:t xml:space="preserve">), or they may simply lack the </w:t>
      </w:r>
      <w:r w:rsidR="003E0EA2" w:rsidRPr="0089002F">
        <w:rPr>
          <w:rFonts w:ascii="Arial" w:hAnsi="Arial" w:cs="Arial"/>
          <w:sz w:val="22"/>
          <w:szCs w:val="22"/>
        </w:rPr>
        <w:t xml:space="preserve">requisite </w:t>
      </w:r>
      <w:r w:rsidR="003262D1" w:rsidRPr="0089002F">
        <w:rPr>
          <w:rFonts w:ascii="Arial" w:hAnsi="Arial" w:cs="Arial"/>
          <w:sz w:val="22"/>
          <w:szCs w:val="22"/>
        </w:rPr>
        <w:t>organization enabling</w:t>
      </w:r>
      <w:r w:rsidR="003E0EA2" w:rsidRPr="0089002F">
        <w:rPr>
          <w:rFonts w:ascii="Arial" w:hAnsi="Arial" w:cs="Arial"/>
          <w:sz w:val="22"/>
          <w:szCs w:val="22"/>
        </w:rPr>
        <w:t xml:space="preserve"> mechanisms </w:t>
      </w:r>
      <w:r w:rsidR="00D60771" w:rsidRPr="0089002F">
        <w:rPr>
          <w:rFonts w:ascii="Arial" w:hAnsi="Arial" w:cs="Arial"/>
          <w:sz w:val="22"/>
          <w:szCs w:val="22"/>
        </w:rPr>
        <w:t xml:space="preserve">to carry </w:t>
      </w:r>
      <w:r w:rsidR="003E0EA2" w:rsidRPr="0089002F">
        <w:rPr>
          <w:rFonts w:ascii="Arial" w:hAnsi="Arial" w:cs="Arial"/>
          <w:sz w:val="22"/>
          <w:szCs w:val="22"/>
        </w:rPr>
        <w:t xml:space="preserve">forward </w:t>
      </w:r>
      <w:r w:rsidR="00D60771" w:rsidRPr="0089002F">
        <w:rPr>
          <w:rFonts w:ascii="Arial" w:hAnsi="Arial" w:cs="Arial"/>
          <w:sz w:val="22"/>
          <w:szCs w:val="22"/>
        </w:rPr>
        <w:t>potential ideas that often require persisten</w:t>
      </w:r>
      <w:r w:rsidR="003E0EA2" w:rsidRPr="0089002F">
        <w:rPr>
          <w:rFonts w:ascii="Arial" w:hAnsi="Arial" w:cs="Arial"/>
          <w:sz w:val="22"/>
          <w:szCs w:val="22"/>
        </w:rPr>
        <w:t xml:space="preserve">ce, </w:t>
      </w:r>
      <w:r w:rsidR="00D60771" w:rsidRPr="0089002F">
        <w:rPr>
          <w:rFonts w:ascii="Arial" w:hAnsi="Arial" w:cs="Arial"/>
          <w:sz w:val="22"/>
          <w:szCs w:val="22"/>
        </w:rPr>
        <w:t xml:space="preserve">experimentation and </w:t>
      </w:r>
      <w:r w:rsidR="001D3680" w:rsidRPr="0089002F">
        <w:rPr>
          <w:rFonts w:ascii="Arial" w:hAnsi="Arial" w:cs="Arial"/>
          <w:sz w:val="22"/>
          <w:szCs w:val="22"/>
        </w:rPr>
        <w:t xml:space="preserve">complex </w:t>
      </w:r>
      <w:r w:rsidR="00D60771" w:rsidRPr="0089002F">
        <w:rPr>
          <w:rFonts w:ascii="Arial" w:hAnsi="Arial" w:cs="Arial"/>
          <w:sz w:val="22"/>
          <w:szCs w:val="22"/>
        </w:rPr>
        <w:t xml:space="preserve">coordination </w:t>
      </w:r>
      <w:r w:rsidR="001D3680" w:rsidRPr="0089002F">
        <w:rPr>
          <w:rFonts w:ascii="Arial" w:hAnsi="Arial" w:cs="Arial"/>
          <w:sz w:val="22"/>
          <w:szCs w:val="22"/>
        </w:rPr>
        <w:t>across the organization</w:t>
      </w:r>
      <w:r w:rsidR="00270712">
        <w:rPr>
          <w:rFonts w:ascii="Arial" w:hAnsi="Arial" w:cs="Arial"/>
          <w:sz w:val="22"/>
          <w:szCs w:val="22"/>
        </w:rPr>
        <w:t xml:space="preserve">. </w:t>
      </w:r>
      <w:r w:rsidR="00D60771" w:rsidRPr="0089002F">
        <w:rPr>
          <w:rFonts w:ascii="Arial" w:hAnsi="Arial" w:cs="Arial"/>
          <w:sz w:val="22"/>
          <w:szCs w:val="22"/>
        </w:rPr>
        <w:t>Innovative ideas may also be contrary to the dominant logic of the company (Prahalad</w:t>
      </w:r>
      <w:r w:rsidR="00270712">
        <w:rPr>
          <w:rFonts w:ascii="Arial" w:hAnsi="Arial" w:cs="Arial"/>
          <w:sz w:val="22"/>
          <w:szCs w:val="22"/>
        </w:rPr>
        <w:t xml:space="preserve"> &amp; Bettis, 1986</w:t>
      </w:r>
      <w:r w:rsidR="00D60771" w:rsidRPr="0089002F">
        <w:rPr>
          <w:rFonts w:ascii="Arial" w:hAnsi="Arial" w:cs="Arial"/>
          <w:sz w:val="22"/>
          <w:szCs w:val="22"/>
        </w:rPr>
        <w:t xml:space="preserve">) and hence lack institutional legitimacy or </w:t>
      </w:r>
      <w:r w:rsidR="003E0EA2" w:rsidRPr="0089002F">
        <w:rPr>
          <w:rFonts w:ascii="Arial" w:hAnsi="Arial" w:cs="Arial"/>
          <w:sz w:val="22"/>
          <w:szCs w:val="22"/>
        </w:rPr>
        <w:t xml:space="preserve">by their very nature </w:t>
      </w:r>
      <w:r w:rsidR="00D60771" w:rsidRPr="0089002F">
        <w:rPr>
          <w:rFonts w:ascii="Arial" w:hAnsi="Arial" w:cs="Arial"/>
          <w:sz w:val="22"/>
          <w:szCs w:val="22"/>
        </w:rPr>
        <w:t>present a disruptive hazard to the strateg</w:t>
      </w:r>
      <w:r w:rsidR="003E0EA2" w:rsidRPr="0089002F">
        <w:rPr>
          <w:rFonts w:ascii="Arial" w:hAnsi="Arial" w:cs="Arial"/>
          <w:sz w:val="22"/>
          <w:szCs w:val="22"/>
        </w:rPr>
        <w:t xml:space="preserve">ic direction </w:t>
      </w:r>
      <w:r w:rsidR="001D3680" w:rsidRPr="0089002F">
        <w:rPr>
          <w:rFonts w:ascii="Arial" w:hAnsi="Arial" w:cs="Arial"/>
          <w:sz w:val="22"/>
          <w:szCs w:val="22"/>
        </w:rPr>
        <w:t>that the</w:t>
      </w:r>
      <w:r w:rsidR="00D60771" w:rsidRPr="0089002F">
        <w:rPr>
          <w:rFonts w:ascii="Arial" w:hAnsi="Arial" w:cs="Arial"/>
          <w:sz w:val="22"/>
          <w:szCs w:val="22"/>
        </w:rPr>
        <w:t xml:space="preserve"> company </w:t>
      </w:r>
      <w:r w:rsidR="003E0EA2" w:rsidRPr="0089002F">
        <w:rPr>
          <w:rFonts w:ascii="Arial" w:hAnsi="Arial" w:cs="Arial"/>
          <w:sz w:val="22"/>
          <w:szCs w:val="22"/>
        </w:rPr>
        <w:t>is committed to</w:t>
      </w:r>
      <w:r w:rsidR="001D3680" w:rsidRPr="0089002F">
        <w:rPr>
          <w:rFonts w:ascii="Arial" w:hAnsi="Arial" w:cs="Arial"/>
          <w:sz w:val="22"/>
          <w:szCs w:val="22"/>
        </w:rPr>
        <w:t xml:space="preserve"> </w:t>
      </w:r>
      <w:r w:rsidR="00D60771" w:rsidRPr="0089002F">
        <w:rPr>
          <w:rFonts w:ascii="Arial" w:hAnsi="Arial" w:cs="Arial"/>
          <w:sz w:val="22"/>
          <w:szCs w:val="22"/>
        </w:rPr>
        <w:t xml:space="preserve">(Christensen, </w:t>
      </w:r>
      <w:r w:rsidR="00852512">
        <w:rPr>
          <w:rFonts w:ascii="Arial" w:hAnsi="Arial" w:cs="Arial"/>
          <w:sz w:val="22"/>
          <w:szCs w:val="22"/>
        </w:rPr>
        <w:t>1997</w:t>
      </w:r>
      <w:r w:rsidR="00D60771" w:rsidRPr="0089002F">
        <w:rPr>
          <w:rFonts w:ascii="Arial" w:hAnsi="Arial" w:cs="Arial"/>
          <w:sz w:val="22"/>
          <w:szCs w:val="22"/>
        </w:rPr>
        <w:t>).</w:t>
      </w:r>
      <w:r w:rsidR="00F737DD" w:rsidRPr="0089002F">
        <w:rPr>
          <w:rFonts w:ascii="Arial" w:hAnsi="Arial" w:cs="Arial"/>
          <w:sz w:val="22"/>
          <w:szCs w:val="22"/>
        </w:rPr>
        <w:t xml:space="preserve"> </w:t>
      </w:r>
      <w:r w:rsidRPr="0089002F">
        <w:rPr>
          <w:rFonts w:ascii="Arial" w:hAnsi="Arial" w:cs="Arial"/>
          <w:sz w:val="22"/>
          <w:szCs w:val="22"/>
        </w:rPr>
        <w:t xml:space="preserve">The inescapable consequence is that the </w:t>
      </w:r>
      <w:r w:rsidR="00F737DD" w:rsidRPr="0089002F">
        <w:rPr>
          <w:rFonts w:ascii="Arial" w:hAnsi="Arial" w:cs="Arial"/>
          <w:sz w:val="22"/>
          <w:szCs w:val="22"/>
        </w:rPr>
        <w:t xml:space="preserve">innovation </w:t>
      </w:r>
      <w:r w:rsidRPr="0089002F">
        <w:rPr>
          <w:rFonts w:ascii="Arial" w:hAnsi="Arial" w:cs="Arial"/>
          <w:sz w:val="22"/>
          <w:szCs w:val="22"/>
        </w:rPr>
        <w:t xml:space="preserve">does </w:t>
      </w:r>
      <w:r w:rsidR="00F737DD" w:rsidRPr="0089002F">
        <w:rPr>
          <w:rFonts w:ascii="Arial" w:hAnsi="Arial" w:cs="Arial"/>
          <w:sz w:val="22"/>
          <w:szCs w:val="22"/>
        </w:rPr>
        <w:t xml:space="preserve">not gain sufficient attention to move forward, remaining in the shadows and missing on its opportunity for impact. </w:t>
      </w:r>
    </w:p>
    <w:p w14:paraId="01124D63" w14:textId="3A9791AE" w:rsidR="004C7B66" w:rsidRPr="0089002F" w:rsidRDefault="00F737DD" w:rsidP="004B5C01">
      <w:pPr>
        <w:pStyle w:val="NormalWeb"/>
        <w:jc w:val="both"/>
        <w:rPr>
          <w:rFonts w:ascii="Arial" w:hAnsi="Arial" w:cs="Arial"/>
          <w:sz w:val="22"/>
          <w:szCs w:val="22"/>
        </w:rPr>
      </w:pPr>
      <w:r w:rsidRPr="0089002F">
        <w:rPr>
          <w:rFonts w:ascii="Arial" w:hAnsi="Arial" w:cs="Arial"/>
          <w:sz w:val="22"/>
          <w:szCs w:val="22"/>
        </w:rPr>
        <w:lastRenderedPageBreak/>
        <w:t>In sum, m</w:t>
      </w:r>
      <w:r w:rsidR="005363B2" w:rsidRPr="0089002F">
        <w:rPr>
          <w:rFonts w:ascii="Arial" w:hAnsi="Arial" w:cs="Arial"/>
          <w:sz w:val="22"/>
          <w:szCs w:val="22"/>
        </w:rPr>
        <w:t>any authors have judged organizations far from open and rather impermeable to innovation despite the common talk of its importance in competition</w:t>
      </w:r>
      <w:r w:rsidR="001D2456" w:rsidRPr="0089002F">
        <w:rPr>
          <w:rFonts w:ascii="Arial" w:hAnsi="Arial" w:cs="Arial"/>
          <w:sz w:val="22"/>
          <w:szCs w:val="22"/>
        </w:rPr>
        <w:t xml:space="preserve"> (see Table 1)</w:t>
      </w:r>
      <w:r w:rsidR="005363B2" w:rsidRPr="0089002F">
        <w:rPr>
          <w:rFonts w:ascii="Arial" w:hAnsi="Arial" w:cs="Arial"/>
          <w:sz w:val="22"/>
          <w:szCs w:val="22"/>
        </w:rPr>
        <w:t>.</w:t>
      </w:r>
      <w:r w:rsidR="00213FE9" w:rsidRPr="0089002F">
        <w:rPr>
          <w:rFonts w:ascii="Arial" w:hAnsi="Arial" w:cs="Arial"/>
          <w:sz w:val="22"/>
          <w:szCs w:val="22"/>
        </w:rPr>
        <w:t xml:space="preserve"> One may </w:t>
      </w:r>
      <w:r w:rsidR="00E15B36" w:rsidRPr="0089002F">
        <w:rPr>
          <w:rFonts w:ascii="Arial" w:hAnsi="Arial" w:cs="Arial"/>
          <w:sz w:val="22"/>
          <w:szCs w:val="22"/>
        </w:rPr>
        <w:t xml:space="preserve">thus </w:t>
      </w:r>
      <w:r w:rsidR="00213FE9" w:rsidRPr="0089002F">
        <w:rPr>
          <w:rFonts w:ascii="Arial" w:hAnsi="Arial" w:cs="Arial"/>
          <w:sz w:val="22"/>
          <w:szCs w:val="22"/>
        </w:rPr>
        <w:t xml:space="preserve">conclude that </w:t>
      </w:r>
      <w:r w:rsidR="007E1F63">
        <w:rPr>
          <w:rFonts w:ascii="Arial" w:hAnsi="Arial" w:cs="Arial"/>
          <w:sz w:val="22"/>
          <w:szCs w:val="22"/>
        </w:rPr>
        <w:t>the dominating best practice – type of</w:t>
      </w:r>
      <w:r w:rsidR="007E1F63" w:rsidRPr="0089002F">
        <w:rPr>
          <w:rFonts w:ascii="Arial" w:hAnsi="Arial" w:cs="Arial"/>
          <w:sz w:val="22"/>
          <w:szCs w:val="22"/>
        </w:rPr>
        <w:t xml:space="preserve"> </w:t>
      </w:r>
      <w:r w:rsidR="00213FE9" w:rsidRPr="0089002F">
        <w:rPr>
          <w:rFonts w:ascii="Arial" w:hAnsi="Arial" w:cs="Arial"/>
          <w:sz w:val="22"/>
          <w:szCs w:val="22"/>
        </w:rPr>
        <w:t>management practices select against innovation rather than support it</w:t>
      </w:r>
      <w:r w:rsidR="00F72823" w:rsidRPr="0089002F">
        <w:rPr>
          <w:rFonts w:ascii="Arial" w:hAnsi="Arial" w:cs="Arial"/>
          <w:sz w:val="22"/>
          <w:szCs w:val="22"/>
        </w:rPr>
        <w:t xml:space="preserve"> (</w:t>
      </w:r>
      <w:r w:rsidR="00DE32DE" w:rsidRPr="0089002F">
        <w:rPr>
          <w:rFonts w:ascii="Arial" w:hAnsi="Arial" w:cs="Arial"/>
          <w:sz w:val="22"/>
          <w:szCs w:val="22"/>
        </w:rPr>
        <w:t>see e.g. Van de Ven, 1986</w:t>
      </w:r>
      <w:r w:rsidR="00377DAB">
        <w:rPr>
          <w:rFonts w:ascii="Arial" w:hAnsi="Arial" w:cs="Arial"/>
          <w:sz w:val="22"/>
          <w:szCs w:val="22"/>
        </w:rPr>
        <w:t xml:space="preserve">, Doz and Kosonen, </w:t>
      </w:r>
      <w:r w:rsidR="006133B4">
        <w:rPr>
          <w:rFonts w:ascii="Arial" w:hAnsi="Arial" w:cs="Arial"/>
          <w:sz w:val="22"/>
          <w:szCs w:val="22"/>
        </w:rPr>
        <w:t xml:space="preserve">2008, </w:t>
      </w:r>
      <w:r w:rsidR="00377DAB">
        <w:rPr>
          <w:rFonts w:ascii="Arial" w:hAnsi="Arial" w:cs="Arial"/>
          <w:sz w:val="22"/>
          <w:szCs w:val="22"/>
        </w:rPr>
        <w:t>Hamel and Välikangas, 2003</w:t>
      </w:r>
      <w:r w:rsidR="00DE32DE" w:rsidRPr="0089002F">
        <w:rPr>
          <w:rFonts w:ascii="Arial" w:hAnsi="Arial" w:cs="Arial"/>
          <w:sz w:val="22"/>
          <w:szCs w:val="22"/>
        </w:rPr>
        <w:t>)</w:t>
      </w:r>
      <w:r w:rsidR="00213FE9" w:rsidRPr="0089002F">
        <w:rPr>
          <w:rFonts w:ascii="Arial" w:hAnsi="Arial" w:cs="Arial"/>
          <w:sz w:val="22"/>
          <w:szCs w:val="22"/>
        </w:rPr>
        <w:t>.</w:t>
      </w:r>
      <w:r w:rsidR="00441E27" w:rsidRPr="0089002F">
        <w:rPr>
          <w:rFonts w:ascii="Arial" w:hAnsi="Arial" w:cs="Arial"/>
          <w:sz w:val="22"/>
          <w:szCs w:val="22"/>
        </w:rPr>
        <w:t xml:space="preserve"> </w:t>
      </w:r>
      <w:r w:rsidR="00DE32DE" w:rsidRPr="0089002F">
        <w:rPr>
          <w:rFonts w:ascii="Arial" w:hAnsi="Arial" w:cs="Arial"/>
          <w:sz w:val="22"/>
          <w:szCs w:val="22"/>
        </w:rPr>
        <w:t xml:space="preserve">There are difficulties of connecting innovation with routine operations, lack of availability of targeted resources at innovation, insufficient collaborative structures and processes that would coordinate innovative ideas, and no actionable strategy that would </w:t>
      </w:r>
      <w:r w:rsidRPr="0089002F">
        <w:rPr>
          <w:rFonts w:ascii="Arial" w:hAnsi="Arial" w:cs="Arial"/>
          <w:sz w:val="22"/>
          <w:szCs w:val="22"/>
        </w:rPr>
        <w:t xml:space="preserve">value </w:t>
      </w:r>
      <w:r w:rsidR="00DE32DE" w:rsidRPr="0089002F">
        <w:rPr>
          <w:rFonts w:ascii="Arial" w:hAnsi="Arial" w:cs="Arial"/>
          <w:sz w:val="22"/>
          <w:szCs w:val="22"/>
        </w:rPr>
        <w:t xml:space="preserve">innovation </w:t>
      </w:r>
      <w:r w:rsidRPr="0089002F">
        <w:rPr>
          <w:rFonts w:ascii="Arial" w:hAnsi="Arial" w:cs="Arial"/>
          <w:sz w:val="22"/>
          <w:szCs w:val="22"/>
        </w:rPr>
        <w:t xml:space="preserve">over the current </w:t>
      </w:r>
      <w:r w:rsidR="00D27C07" w:rsidRPr="0089002F">
        <w:rPr>
          <w:rFonts w:ascii="Arial" w:hAnsi="Arial" w:cs="Arial"/>
          <w:sz w:val="22"/>
          <w:szCs w:val="22"/>
        </w:rPr>
        <w:t xml:space="preserve">way of doing business. Innovation seems to </w:t>
      </w:r>
      <w:r w:rsidR="00435ABF">
        <w:rPr>
          <w:rFonts w:ascii="Arial" w:hAnsi="Arial" w:cs="Arial"/>
          <w:sz w:val="22"/>
          <w:szCs w:val="22"/>
        </w:rPr>
        <w:t xml:space="preserve">be selected against </w:t>
      </w:r>
      <w:r w:rsidR="00745BF7">
        <w:rPr>
          <w:rFonts w:ascii="Arial" w:hAnsi="Arial" w:cs="Arial"/>
          <w:sz w:val="22"/>
          <w:szCs w:val="22"/>
        </w:rPr>
        <w:t xml:space="preserve">unconsciously </w:t>
      </w:r>
      <w:r w:rsidR="00435ABF">
        <w:rPr>
          <w:rFonts w:ascii="Arial" w:hAnsi="Arial" w:cs="Arial"/>
          <w:sz w:val="22"/>
          <w:szCs w:val="22"/>
        </w:rPr>
        <w:t xml:space="preserve">and without scrutiny </w:t>
      </w:r>
      <w:r w:rsidR="00D27C07" w:rsidRPr="0089002F">
        <w:rPr>
          <w:rFonts w:ascii="Arial" w:hAnsi="Arial" w:cs="Arial"/>
          <w:sz w:val="22"/>
          <w:szCs w:val="22"/>
        </w:rPr>
        <w:t>in a competition for attention</w:t>
      </w:r>
      <w:r w:rsidR="008934C8">
        <w:rPr>
          <w:rFonts w:ascii="Arial" w:hAnsi="Arial" w:cs="Arial"/>
          <w:sz w:val="22"/>
          <w:szCs w:val="22"/>
        </w:rPr>
        <w:t xml:space="preserve"> and </w:t>
      </w:r>
      <w:r w:rsidR="00D27C07" w:rsidRPr="0089002F">
        <w:rPr>
          <w:rFonts w:ascii="Arial" w:hAnsi="Arial" w:cs="Arial"/>
          <w:sz w:val="22"/>
          <w:szCs w:val="22"/>
        </w:rPr>
        <w:t>resources</w:t>
      </w:r>
      <w:r w:rsidR="008934C8">
        <w:rPr>
          <w:rFonts w:ascii="Arial" w:hAnsi="Arial" w:cs="Arial"/>
          <w:sz w:val="22"/>
          <w:szCs w:val="22"/>
        </w:rPr>
        <w:t xml:space="preserve"> while</w:t>
      </w:r>
      <w:r w:rsidR="00D27C07" w:rsidRPr="0089002F">
        <w:rPr>
          <w:rFonts w:ascii="Arial" w:hAnsi="Arial" w:cs="Arial"/>
          <w:sz w:val="22"/>
          <w:szCs w:val="22"/>
        </w:rPr>
        <w:t xml:space="preserve"> </w:t>
      </w:r>
      <w:r w:rsidR="00435ABF">
        <w:rPr>
          <w:rFonts w:ascii="Arial" w:hAnsi="Arial" w:cs="Arial"/>
          <w:sz w:val="22"/>
          <w:szCs w:val="22"/>
        </w:rPr>
        <w:t>embedded</w:t>
      </w:r>
      <w:r w:rsidR="00435ABF" w:rsidRPr="0089002F" w:rsidDel="00435ABF">
        <w:rPr>
          <w:rFonts w:ascii="Arial" w:hAnsi="Arial" w:cs="Arial"/>
          <w:sz w:val="22"/>
          <w:szCs w:val="22"/>
        </w:rPr>
        <w:t xml:space="preserve"> </w:t>
      </w:r>
      <w:r w:rsidR="00435ABF">
        <w:rPr>
          <w:rFonts w:ascii="Arial" w:hAnsi="Arial" w:cs="Arial"/>
          <w:sz w:val="22"/>
          <w:szCs w:val="22"/>
        </w:rPr>
        <w:t xml:space="preserve">routines of </w:t>
      </w:r>
      <w:r w:rsidR="000E100A" w:rsidRPr="0089002F">
        <w:rPr>
          <w:rFonts w:ascii="Arial" w:hAnsi="Arial" w:cs="Arial"/>
          <w:sz w:val="22"/>
          <w:szCs w:val="22"/>
        </w:rPr>
        <w:t xml:space="preserve">annual </w:t>
      </w:r>
      <w:r w:rsidR="003E0EA2" w:rsidRPr="0089002F">
        <w:rPr>
          <w:rFonts w:ascii="Arial" w:hAnsi="Arial" w:cs="Arial"/>
          <w:sz w:val="22"/>
          <w:szCs w:val="22"/>
        </w:rPr>
        <w:t xml:space="preserve">incremental </w:t>
      </w:r>
      <w:r w:rsidR="000E100A" w:rsidRPr="0089002F">
        <w:rPr>
          <w:rFonts w:ascii="Arial" w:hAnsi="Arial" w:cs="Arial"/>
          <w:sz w:val="22"/>
          <w:szCs w:val="22"/>
        </w:rPr>
        <w:t xml:space="preserve">budget and planning practices </w:t>
      </w:r>
      <w:r w:rsidR="00435ABF">
        <w:rPr>
          <w:rFonts w:ascii="Arial" w:hAnsi="Arial" w:cs="Arial"/>
          <w:sz w:val="22"/>
          <w:szCs w:val="22"/>
        </w:rPr>
        <w:t xml:space="preserve">determine </w:t>
      </w:r>
      <w:r w:rsidR="003E0EA2" w:rsidRPr="0089002F">
        <w:rPr>
          <w:rFonts w:ascii="Arial" w:hAnsi="Arial" w:cs="Arial"/>
          <w:sz w:val="22"/>
          <w:szCs w:val="22"/>
        </w:rPr>
        <w:t xml:space="preserve">short term decision making </w:t>
      </w:r>
      <w:r w:rsidR="00D27C07" w:rsidRPr="0089002F">
        <w:rPr>
          <w:rFonts w:ascii="Arial" w:hAnsi="Arial" w:cs="Arial"/>
          <w:sz w:val="22"/>
          <w:szCs w:val="22"/>
        </w:rPr>
        <w:t>and leadership</w:t>
      </w:r>
      <w:r w:rsidR="000E100A" w:rsidRPr="0089002F">
        <w:rPr>
          <w:rFonts w:ascii="Arial" w:hAnsi="Arial" w:cs="Arial"/>
          <w:sz w:val="22"/>
          <w:szCs w:val="22"/>
        </w:rPr>
        <w:t xml:space="preserve"> selection processes </w:t>
      </w:r>
      <w:r w:rsidR="00D27C07" w:rsidRPr="0089002F">
        <w:rPr>
          <w:rFonts w:ascii="Arial" w:hAnsi="Arial" w:cs="Arial"/>
          <w:sz w:val="22"/>
          <w:szCs w:val="22"/>
        </w:rPr>
        <w:t>inside large organizations.</w:t>
      </w:r>
      <w:r w:rsidR="001D2456" w:rsidRPr="0089002F">
        <w:rPr>
          <w:rFonts w:ascii="Arial" w:hAnsi="Arial" w:cs="Arial"/>
          <w:sz w:val="22"/>
          <w:szCs w:val="22"/>
        </w:rPr>
        <w:t xml:space="preserve"> </w:t>
      </w:r>
    </w:p>
    <w:p w14:paraId="362F7FAB" w14:textId="77777777" w:rsidR="009D5765" w:rsidRDefault="00441E27" w:rsidP="004B5C01">
      <w:pPr>
        <w:pStyle w:val="NormalWeb"/>
        <w:jc w:val="both"/>
        <w:rPr>
          <w:rFonts w:ascii="Arial" w:hAnsi="Arial" w:cs="Arial"/>
          <w:sz w:val="22"/>
          <w:szCs w:val="22"/>
        </w:rPr>
      </w:pPr>
      <w:r w:rsidRPr="0089002F">
        <w:rPr>
          <w:rFonts w:ascii="Arial" w:hAnsi="Arial" w:cs="Arial"/>
          <w:sz w:val="22"/>
          <w:szCs w:val="22"/>
        </w:rPr>
        <w:t>Table</w:t>
      </w:r>
      <w:r w:rsidR="001D2456" w:rsidRPr="0089002F">
        <w:rPr>
          <w:rFonts w:ascii="Arial" w:hAnsi="Arial" w:cs="Arial"/>
          <w:sz w:val="22"/>
          <w:szCs w:val="22"/>
        </w:rPr>
        <w:t xml:space="preserve"> 1</w:t>
      </w:r>
      <w:r w:rsidRPr="0089002F">
        <w:rPr>
          <w:rFonts w:ascii="Arial" w:hAnsi="Arial" w:cs="Arial"/>
          <w:sz w:val="22"/>
          <w:szCs w:val="22"/>
        </w:rPr>
        <w:t xml:space="preserve">. </w:t>
      </w:r>
      <w:r w:rsidR="009D5765" w:rsidRPr="0089002F">
        <w:rPr>
          <w:rFonts w:ascii="Arial" w:hAnsi="Arial" w:cs="Arial"/>
          <w:sz w:val="22"/>
          <w:szCs w:val="22"/>
        </w:rPr>
        <w:t xml:space="preserve">Innovation Barriers as a Selection Regime </w:t>
      </w:r>
      <w:r w:rsidR="00401C16" w:rsidRPr="0089002F">
        <w:rPr>
          <w:rFonts w:ascii="Arial" w:hAnsi="Arial" w:cs="Arial"/>
          <w:sz w:val="22"/>
          <w:szCs w:val="22"/>
        </w:rPr>
        <w:t>Thwarting</w:t>
      </w:r>
      <w:r w:rsidR="00401C16" w:rsidRPr="0089002F" w:rsidDel="00401C16">
        <w:rPr>
          <w:rFonts w:ascii="Arial" w:hAnsi="Arial" w:cs="Arial"/>
          <w:sz w:val="22"/>
          <w:szCs w:val="22"/>
        </w:rPr>
        <w:t xml:space="preserve"> </w:t>
      </w:r>
      <w:r w:rsidR="00CA5FB1" w:rsidRPr="0089002F">
        <w:rPr>
          <w:rFonts w:ascii="Arial" w:hAnsi="Arial" w:cs="Arial"/>
          <w:sz w:val="22"/>
          <w:szCs w:val="22"/>
        </w:rPr>
        <w:t xml:space="preserve">Open </w:t>
      </w:r>
      <w:r w:rsidR="009D5765" w:rsidRPr="0089002F">
        <w:rPr>
          <w:rFonts w:ascii="Arial" w:hAnsi="Arial" w:cs="Arial"/>
          <w:sz w:val="22"/>
          <w:szCs w:val="22"/>
        </w:rPr>
        <w:t>Innovation</w:t>
      </w:r>
      <w:r w:rsidR="00540B00">
        <w:rPr>
          <w:rStyle w:val="FootnoteReference"/>
          <w:rFonts w:ascii="Arial" w:hAnsi="Arial" w:cs="Arial"/>
          <w:sz w:val="22"/>
          <w:szCs w:val="22"/>
        </w:rPr>
        <w:footnoteReference w:id="1"/>
      </w:r>
    </w:p>
    <w:tbl>
      <w:tblPr>
        <w:tblStyle w:val="TableGrid"/>
        <w:tblW w:w="0" w:type="auto"/>
        <w:tblLook w:val="04A0" w:firstRow="1" w:lastRow="0" w:firstColumn="1" w:lastColumn="0" w:noHBand="0" w:noVBand="1"/>
      </w:tblPr>
      <w:tblGrid>
        <w:gridCol w:w="2588"/>
        <w:gridCol w:w="3043"/>
        <w:gridCol w:w="3828"/>
      </w:tblGrid>
      <w:tr w:rsidR="00F72823" w:rsidRPr="0089002F" w14:paraId="0C0F6C93" w14:textId="77777777" w:rsidTr="00F72823">
        <w:tc>
          <w:tcPr>
            <w:tcW w:w="2588" w:type="dxa"/>
          </w:tcPr>
          <w:p w14:paraId="57419F82" w14:textId="77777777" w:rsidR="00F72823" w:rsidRPr="005B67FA" w:rsidRDefault="00F72823" w:rsidP="005363B2">
            <w:pPr>
              <w:pStyle w:val="NormalWeb"/>
              <w:rPr>
                <w:rFonts w:ascii="Arial" w:hAnsi="Arial" w:cs="Arial"/>
                <w:i/>
                <w:sz w:val="20"/>
                <w:szCs w:val="22"/>
              </w:rPr>
            </w:pPr>
            <w:r w:rsidRPr="005B67FA">
              <w:rPr>
                <w:rFonts w:ascii="Arial" w:hAnsi="Arial" w:cs="Arial"/>
                <w:i/>
                <w:sz w:val="20"/>
                <w:szCs w:val="22"/>
              </w:rPr>
              <w:t>Innovation Barrier:</w:t>
            </w:r>
          </w:p>
        </w:tc>
        <w:tc>
          <w:tcPr>
            <w:tcW w:w="3043" w:type="dxa"/>
          </w:tcPr>
          <w:p w14:paraId="0B91221C" w14:textId="77777777" w:rsidR="00F72823" w:rsidRPr="005B67FA" w:rsidRDefault="00F72823" w:rsidP="00540B00">
            <w:pPr>
              <w:pStyle w:val="NormalWeb"/>
              <w:rPr>
                <w:rFonts w:ascii="Arial" w:hAnsi="Arial" w:cs="Arial"/>
                <w:i/>
                <w:sz w:val="20"/>
                <w:szCs w:val="22"/>
              </w:rPr>
            </w:pPr>
            <w:r w:rsidRPr="005B67FA">
              <w:rPr>
                <w:rFonts w:ascii="Arial" w:hAnsi="Arial" w:cs="Arial"/>
                <w:i/>
                <w:sz w:val="20"/>
                <w:szCs w:val="22"/>
              </w:rPr>
              <w:t>Authors</w:t>
            </w:r>
            <w:r w:rsidR="00540B00" w:rsidRPr="005B67FA">
              <w:rPr>
                <w:rFonts w:ascii="Arial" w:hAnsi="Arial" w:cs="Arial"/>
                <w:i/>
                <w:sz w:val="20"/>
                <w:szCs w:val="22"/>
              </w:rPr>
              <w:t>:</w:t>
            </w:r>
          </w:p>
        </w:tc>
        <w:tc>
          <w:tcPr>
            <w:tcW w:w="3828" w:type="dxa"/>
          </w:tcPr>
          <w:p w14:paraId="59D64484" w14:textId="77777777" w:rsidR="00F72823" w:rsidRPr="005B67FA" w:rsidRDefault="00F72823" w:rsidP="005363B2">
            <w:pPr>
              <w:pStyle w:val="NormalWeb"/>
              <w:rPr>
                <w:rFonts w:ascii="Arial" w:hAnsi="Arial" w:cs="Arial"/>
                <w:i/>
                <w:sz w:val="20"/>
                <w:szCs w:val="22"/>
              </w:rPr>
            </w:pPr>
            <w:r w:rsidRPr="005B67FA">
              <w:rPr>
                <w:rFonts w:ascii="Arial" w:hAnsi="Arial" w:cs="Arial"/>
                <w:i/>
                <w:sz w:val="20"/>
                <w:szCs w:val="22"/>
              </w:rPr>
              <w:t>Implied Selection Regime:</w:t>
            </w:r>
          </w:p>
        </w:tc>
      </w:tr>
      <w:tr w:rsidR="00F72823" w:rsidRPr="0089002F" w14:paraId="2A3DC69B" w14:textId="77777777" w:rsidTr="00F72823">
        <w:trPr>
          <w:trHeight w:val="363"/>
        </w:trPr>
        <w:tc>
          <w:tcPr>
            <w:tcW w:w="2588" w:type="dxa"/>
          </w:tcPr>
          <w:p w14:paraId="46C4F71A" w14:textId="77777777" w:rsidR="00F72823" w:rsidRPr="005B67FA" w:rsidRDefault="00F72823" w:rsidP="005363B2">
            <w:pPr>
              <w:pStyle w:val="NormalWeb"/>
              <w:rPr>
                <w:rFonts w:ascii="Arial" w:hAnsi="Arial" w:cs="Arial"/>
                <w:sz w:val="20"/>
                <w:szCs w:val="22"/>
              </w:rPr>
            </w:pPr>
            <w:r w:rsidRPr="005B67FA">
              <w:rPr>
                <w:rFonts w:ascii="Arial" w:hAnsi="Arial" w:cs="Arial"/>
                <w:sz w:val="20"/>
                <w:szCs w:val="22"/>
              </w:rPr>
              <w:t xml:space="preserve">Insufficient or non-available resources </w:t>
            </w:r>
          </w:p>
        </w:tc>
        <w:tc>
          <w:tcPr>
            <w:tcW w:w="3043" w:type="dxa"/>
          </w:tcPr>
          <w:p w14:paraId="0D488707" w14:textId="77777777" w:rsidR="00F72823" w:rsidRPr="005B67FA" w:rsidRDefault="00660CE1" w:rsidP="005363B2">
            <w:pPr>
              <w:pStyle w:val="NormalWeb"/>
              <w:rPr>
                <w:rFonts w:ascii="Arial" w:hAnsi="Arial" w:cs="Arial"/>
                <w:color w:val="000000" w:themeColor="text1"/>
                <w:sz w:val="20"/>
                <w:szCs w:val="22"/>
              </w:rPr>
            </w:pPr>
            <w:r w:rsidRPr="005B67FA">
              <w:rPr>
                <w:rFonts w:ascii="Arial" w:hAnsi="Arial" w:cs="Arial"/>
                <w:color w:val="000000" w:themeColor="text1"/>
                <w:sz w:val="20"/>
                <w:szCs w:val="22"/>
              </w:rPr>
              <w:t>Siguaw, Simpson and Enz, 2006</w:t>
            </w:r>
          </w:p>
        </w:tc>
        <w:tc>
          <w:tcPr>
            <w:tcW w:w="3828" w:type="dxa"/>
          </w:tcPr>
          <w:p w14:paraId="3270BE35" w14:textId="77777777" w:rsidR="00F72823" w:rsidRPr="005B67FA" w:rsidRDefault="00E27001" w:rsidP="00E27001">
            <w:pPr>
              <w:pStyle w:val="NormalWeb"/>
              <w:rPr>
                <w:rFonts w:ascii="Arial" w:hAnsi="Arial" w:cs="Arial"/>
                <w:sz w:val="20"/>
                <w:szCs w:val="22"/>
              </w:rPr>
            </w:pPr>
            <w:r w:rsidRPr="005B67FA">
              <w:rPr>
                <w:rFonts w:ascii="Arial" w:hAnsi="Arial" w:cs="Arial"/>
                <w:sz w:val="20"/>
                <w:szCs w:val="22"/>
              </w:rPr>
              <w:t>Difficult to attain</w:t>
            </w:r>
            <w:r w:rsidR="00FD7605" w:rsidRPr="005B67FA">
              <w:rPr>
                <w:rFonts w:ascii="Arial" w:hAnsi="Arial" w:cs="Arial"/>
                <w:sz w:val="20"/>
                <w:szCs w:val="22"/>
              </w:rPr>
              <w:t xml:space="preserve"> resources for exploration</w:t>
            </w:r>
            <w:r w:rsidRPr="005B67FA">
              <w:rPr>
                <w:rFonts w:ascii="Arial" w:hAnsi="Arial" w:cs="Arial"/>
                <w:sz w:val="20"/>
                <w:szCs w:val="22"/>
              </w:rPr>
              <w:t xml:space="preserve"> and experimentation</w:t>
            </w:r>
          </w:p>
        </w:tc>
      </w:tr>
      <w:tr w:rsidR="00F72823" w:rsidRPr="0089002F" w14:paraId="4AF6E3A2" w14:textId="77777777" w:rsidTr="00F72823">
        <w:tc>
          <w:tcPr>
            <w:tcW w:w="2588" w:type="dxa"/>
          </w:tcPr>
          <w:p w14:paraId="1EF8E980" w14:textId="77777777" w:rsidR="00F72823" w:rsidRPr="005B67FA" w:rsidRDefault="00F72823" w:rsidP="005363B2">
            <w:pPr>
              <w:pStyle w:val="NormalWeb"/>
              <w:rPr>
                <w:rFonts w:ascii="Arial" w:hAnsi="Arial" w:cs="Arial"/>
                <w:sz w:val="20"/>
                <w:szCs w:val="22"/>
              </w:rPr>
            </w:pPr>
            <w:r w:rsidRPr="005B67FA">
              <w:rPr>
                <w:rFonts w:ascii="Arial" w:hAnsi="Arial" w:cs="Arial"/>
                <w:sz w:val="20"/>
                <w:szCs w:val="22"/>
              </w:rPr>
              <w:t>Perceived riskiness of innovation</w:t>
            </w:r>
          </w:p>
        </w:tc>
        <w:tc>
          <w:tcPr>
            <w:tcW w:w="3043" w:type="dxa"/>
          </w:tcPr>
          <w:p w14:paraId="4E228806" w14:textId="77777777" w:rsidR="00F72823" w:rsidRPr="005B67FA" w:rsidRDefault="00FD7605" w:rsidP="005363B2">
            <w:pPr>
              <w:pStyle w:val="NormalWeb"/>
              <w:rPr>
                <w:rFonts w:ascii="Arial" w:hAnsi="Arial" w:cs="Arial"/>
                <w:color w:val="000000" w:themeColor="text1"/>
                <w:sz w:val="20"/>
                <w:szCs w:val="22"/>
              </w:rPr>
            </w:pPr>
            <w:r w:rsidRPr="005B67FA">
              <w:rPr>
                <w:rFonts w:ascii="Arial" w:hAnsi="Arial" w:cs="Arial"/>
                <w:color w:val="000000" w:themeColor="text1"/>
                <w:sz w:val="20"/>
                <w:szCs w:val="22"/>
              </w:rPr>
              <w:t>Leifer, O’Connor and Rice, 2001; Marsh and Stock, 2006; O’Connor and Rice, 2013; Hewitt-Dundas (2006</w:t>
            </w:r>
          </w:p>
        </w:tc>
        <w:tc>
          <w:tcPr>
            <w:tcW w:w="3828" w:type="dxa"/>
          </w:tcPr>
          <w:p w14:paraId="1DC934AF" w14:textId="77777777" w:rsidR="00F72823" w:rsidRPr="005B67FA" w:rsidRDefault="00F72823" w:rsidP="005363B2">
            <w:pPr>
              <w:pStyle w:val="NormalWeb"/>
              <w:rPr>
                <w:rFonts w:ascii="Arial" w:hAnsi="Arial" w:cs="Arial"/>
                <w:sz w:val="20"/>
                <w:szCs w:val="22"/>
              </w:rPr>
            </w:pPr>
            <w:r w:rsidRPr="005B67FA">
              <w:rPr>
                <w:rFonts w:ascii="Arial" w:hAnsi="Arial" w:cs="Arial"/>
                <w:sz w:val="20"/>
                <w:szCs w:val="22"/>
              </w:rPr>
              <w:t>Selecting against risks that are unknown</w:t>
            </w:r>
          </w:p>
        </w:tc>
      </w:tr>
      <w:tr w:rsidR="00F72823" w:rsidRPr="0089002F" w14:paraId="6DE4B8C4" w14:textId="77777777" w:rsidTr="00F72823">
        <w:tc>
          <w:tcPr>
            <w:tcW w:w="2588" w:type="dxa"/>
          </w:tcPr>
          <w:p w14:paraId="7C879151" w14:textId="77777777" w:rsidR="00F72823" w:rsidRPr="005B67FA" w:rsidRDefault="00F72823" w:rsidP="005363B2">
            <w:pPr>
              <w:pStyle w:val="NormalWeb"/>
              <w:rPr>
                <w:rFonts w:ascii="Arial" w:hAnsi="Arial" w:cs="Arial"/>
                <w:sz w:val="20"/>
                <w:szCs w:val="22"/>
              </w:rPr>
            </w:pPr>
            <w:r w:rsidRPr="005B67FA">
              <w:rPr>
                <w:rFonts w:ascii="Arial" w:hAnsi="Arial" w:cs="Arial"/>
                <w:sz w:val="20"/>
                <w:szCs w:val="22"/>
              </w:rPr>
              <w:t>Focus on current business or customers/routine operations</w:t>
            </w:r>
          </w:p>
        </w:tc>
        <w:tc>
          <w:tcPr>
            <w:tcW w:w="3043" w:type="dxa"/>
          </w:tcPr>
          <w:p w14:paraId="77DEDDF6" w14:textId="7ED303DA" w:rsidR="00F72823" w:rsidRPr="005B67FA" w:rsidRDefault="005D37E1" w:rsidP="008934C8">
            <w:pPr>
              <w:pStyle w:val="NormalWeb"/>
              <w:rPr>
                <w:rFonts w:ascii="Arial" w:hAnsi="Arial" w:cs="Arial"/>
                <w:color w:val="000000" w:themeColor="text1"/>
                <w:sz w:val="20"/>
                <w:szCs w:val="22"/>
              </w:rPr>
            </w:pPr>
            <w:r w:rsidRPr="005B67FA">
              <w:rPr>
                <w:rFonts w:ascii="Arial" w:hAnsi="Arial" w:cs="Arial"/>
                <w:color w:val="000000" w:themeColor="text1"/>
                <w:sz w:val="20"/>
                <w:szCs w:val="22"/>
              </w:rPr>
              <w:t>Christensen (1997)</w:t>
            </w:r>
            <w:r w:rsidR="00944B7D" w:rsidRPr="005B67FA">
              <w:rPr>
                <w:rFonts w:ascii="Arial" w:hAnsi="Arial" w:cs="Arial"/>
                <w:color w:val="000000" w:themeColor="text1"/>
                <w:sz w:val="20"/>
                <w:szCs w:val="22"/>
              </w:rPr>
              <w:t>; Johnson and Regner, 2009; Snihur &amp; Zott, 2013</w:t>
            </w:r>
          </w:p>
        </w:tc>
        <w:tc>
          <w:tcPr>
            <w:tcW w:w="3828" w:type="dxa"/>
          </w:tcPr>
          <w:p w14:paraId="3BF62B37" w14:textId="228464E4" w:rsidR="00F72823" w:rsidRPr="005B67FA" w:rsidRDefault="00FD7605" w:rsidP="005363B2">
            <w:pPr>
              <w:pStyle w:val="NormalWeb"/>
              <w:rPr>
                <w:rFonts w:ascii="Arial" w:hAnsi="Arial" w:cs="Arial"/>
                <w:sz w:val="20"/>
                <w:szCs w:val="22"/>
              </w:rPr>
            </w:pPr>
            <w:r w:rsidRPr="005B67FA">
              <w:rPr>
                <w:rFonts w:ascii="Arial" w:hAnsi="Arial" w:cs="Arial"/>
                <w:sz w:val="20"/>
                <w:szCs w:val="22"/>
              </w:rPr>
              <w:t xml:space="preserve">“Invest in what is rather than what could be” </w:t>
            </w:r>
            <w:r w:rsidR="00EF6908" w:rsidRPr="005B67FA">
              <w:rPr>
                <w:rFonts w:ascii="Arial" w:hAnsi="Arial" w:cs="Arial"/>
                <w:sz w:val="20"/>
                <w:szCs w:val="22"/>
              </w:rPr>
              <w:t>(Hamel &amp; Välikangas, 2003:60)</w:t>
            </w:r>
          </w:p>
        </w:tc>
      </w:tr>
      <w:tr w:rsidR="00F72823" w:rsidRPr="0089002F" w14:paraId="6DC0A2E0" w14:textId="77777777" w:rsidTr="00F72823">
        <w:tc>
          <w:tcPr>
            <w:tcW w:w="2588" w:type="dxa"/>
          </w:tcPr>
          <w:p w14:paraId="7A912498" w14:textId="77777777" w:rsidR="00F72823" w:rsidRPr="005B67FA" w:rsidRDefault="00F72823" w:rsidP="00255210">
            <w:pPr>
              <w:pStyle w:val="NormalWeb"/>
              <w:rPr>
                <w:rFonts w:ascii="Arial" w:hAnsi="Arial" w:cs="Arial"/>
                <w:sz w:val="20"/>
                <w:szCs w:val="22"/>
              </w:rPr>
            </w:pPr>
            <w:r w:rsidRPr="005B67FA">
              <w:rPr>
                <w:rFonts w:ascii="Arial" w:hAnsi="Arial" w:cs="Arial"/>
                <w:sz w:val="20"/>
                <w:szCs w:val="22"/>
              </w:rPr>
              <w:t>Myopia or complacency related to current performance</w:t>
            </w:r>
          </w:p>
        </w:tc>
        <w:tc>
          <w:tcPr>
            <w:tcW w:w="3043" w:type="dxa"/>
          </w:tcPr>
          <w:p w14:paraId="2D35E2EA" w14:textId="2EBC4B2F" w:rsidR="00F72823" w:rsidRPr="005B67FA" w:rsidRDefault="005D37E1" w:rsidP="005363B2">
            <w:pPr>
              <w:pStyle w:val="NormalWeb"/>
              <w:rPr>
                <w:rFonts w:ascii="Arial" w:hAnsi="Arial" w:cs="Arial"/>
                <w:color w:val="000000" w:themeColor="text1"/>
                <w:sz w:val="20"/>
                <w:szCs w:val="22"/>
              </w:rPr>
            </w:pPr>
            <w:r w:rsidRPr="005B67FA">
              <w:rPr>
                <w:rFonts w:ascii="Arial" w:hAnsi="Arial" w:cs="Arial"/>
                <w:color w:val="000000" w:themeColor="text1"/>
                <w:sz w:val="20"/>
                <w:szCs w:val="22"/>
              </w:rPr>
              <w:t>Starbuck and Hedberg (2003)</w:t>
            </w:r>
          </w:p>
          <w:p w14:paraId="074F030D" w14:textId="089D0B7E" w:rsidR="005D37E1" w:rsidRPr="005B67FA" w:rsidRDefault="005D37E1" w:rsidP="005B67FA">
            <w:pPr>
              <w:pStyle w:val="NormalWeb"/>
              <w:rPr>
                <w:rFonts w:ascii="Arial" w:hAnsi="Arial" w:cs="Arial"/>
                <w:color w:val="000000" w:themeColor="text1"/>
                <w:sz w:val="20"/>
                <w:szCs w:val="22"/>
              </w:rPr>
            </w:pPr>
            <w:r w:rsidRPr="005B67FA">
              <w:rPr>
                <w:rFonts w:ascii="Arial" w:hAnsi="Arial" w:cs="Arial"/>
                <w:color w:val="000000" w:themeColor="text1"/>
                <w:sz w:val="20"/>
                <w:szCs w:val="22"/>
              </w:rPr>
              <w:t>Levinthal</w:t>
            </w:r>
            <w:r w:rsidR="005B67FA" w:rsidRPr="005B67FA">
              <w:rPr>
                <w:rFonts w:ascii="Arial" w:hAnsi="Arial" w:cs="Arial"/>
                <w:color w:val="000000" w:themeColor="text1"/>
                <w:sz w:val="20"/>
                <w:szCs w:val="22"/>
              </w:rPr>
              <w:t xml:space="preserve"> and March, 1993</w:t>
            </w:r>
          </w:p>
        </w:tc>
        <w:tc>
          <w:tcPr>
            <w:tcW w:w="3828" w:type="dxa"/>
          </w:tcPr>
          <w:p w14:paraId="7D34CD9B" w14:textId="77777777" w:rsidR="00F72823" w:rsidRPr="005B67FA" w:rsidRDefault="00FD7605" w:rsidP="005363B2">
            <w:pPr>
              <w:pStyle w:val="NormalWeb"/>
              <w:rPr>
                <w:rFonts w:ascii="Arial" w:hAnsi="Arial" w:cs="Arial"/>
                <w:sz w:val="20"/>
                <w:szCs w:val="22"/>
              </w:rPr>
            </w:pPr>
            <w:r w:rsidRPr="005B67FA">
              <w:rPr>
                <w:rFonts w:ascii="Arial" w:hAnsi="Arial" w:cs="Arial"/>
                <w:sz w:val="20"/>
                <w:szCs w:val="22"/>
              </w:rPr>
              <w:t>Satisfaction with good enough and the familiar</w:t>
            </w:r>
          </w:p>
        </w:tc>
      </w:tr>
      <w:tr w:rsidR="00F72823" w:rsidRPr="0089002F" w14:paraId="6ED887D2" w14:textId="77777777" w:rsidTr="00F72823">
        <w:tc>
          <w:tcPr>
            <w:tcW w:w="2588" w:type="dxa"/>
          </w:tcPr>
          <w:p w14:paraId="1235570D" w14:textId="77777777" w:rsidR="00F72823" w:rsidRPr="005B67FA" w:rsidRDefault="00F72823" w:rsidP="00CA5FB1">
            <w:pPr>
              <w:pStyle w:val="NormalWeb"/>
              <w:rPr>
                <w:rFonts w:ascii="Arial" w:hAnsi="Arial" w:cs="Arial"/>
                <w:sz w:val="20"/>
                <w:szCs w:val="22"/>
              </w:rPr>
            </w:pPr>
            <w:r w:rsidRPr="005B67FA">
              <w:rPr>
                <w:rFonts w:ascii="Arial" w:hAnsi="Arial" w:cs="Arial"/>
                <w:sz w:val="20"/>
                <w:szCs w:val="22"/>
              </w:rPr>
              <w:t>Structural issues such as centralization, formalization or routinization</w:t>
            </w:r>
          </w:p>
        </w:tc>
        <w:tc>
          <w:tcPr>
            <w:tcW w:w="3043" w:type="dxa"/>
          </w:tcPr>
          <w:p w14:paraId="235941F3" w14:textId="77777777" w:rsidR="00F72823" w:rsidRPr="005B67FA" w:rsidRDefault="005D37E1" w:rsidP="005363B2">
            <w:pPr>
              <w:pStyle w:val="NormalWeb"/>
              <w:rPr>
                <w:rFonts w:ascii="Arial" w:hAnsi="Arial" w:cs="Arial"/>
                <w:color w:val="000000" w:themeColor="text1"/>
                <w:sz w:val="20"/>
                <w:szCs w:val="22"/>
              </w:rPr>
            </w:pPr>
            <w:r w:rsidRPr="005B67FA">
              <w:rPr>
                <w:rFonts w:ascii="Arial" w:hAnsi="Arial" w:cs="Arial"/>
                <w:color w:val="000000" w:themeColor="text1"/>
                <w:sz w:val="20"/>
                <w:szCs w:val="22"/>
              </w:rPr>
              <w:t>Amabile et al., 1996; Jun</w:t>
            </w:r>
            <w:r w:rsidR="000A117C" w:rsidRPr="005B67FA">
              <w:rPr>
                <w:rFonts w:ascii="Arial" w:hAnsi="Arial" w:cs="Arial"/>
                <w:color w:val="000000" w:themeColor="text1"/>
                <w:sz w:val="20"/>
                <w:szCs w:val="22"/>
              </w:rPr>
              <w:t>g</w:t>
            </w:r>
            <w:r w:rsidRPr="005B67FA">
              <w:rPr>
                <w:rFonts w:ascii="Arial" w:hAnsi="Arial" w:cs="Arial"/>
                <w:color w:val="000000" w:themeColor="text1"/>
                <w:sz w:val="20"/>
                <w:szCs w:val="22"/>
              </w:rPr>
              <w:t xml:space="preserve"> et al., 2008); Damanpour (1991)</w:t>
            </w:r>
          </w:p>
        </w:tc>
        <w:tc>
          <w:tcPr>
            <w:tcW w:w="3828" w:type="dxa"/>
          </w:tcPr>
          <w:p w14:paraId="3243D1E8" w14:textId="77777777" w:rsidR="00F72823" w:rsidRPr="005B67FA" w:rsidRDefault="002E6ADB" w:rsidP="00AB0937">
            <w:pPr>
              <w:pStyle w:val="NormalWeb"/>
              <w:rPr>
                <w:rFonts w:ascii="Arial" w:hAnsi="Arial" w:cs="Arial"/>
                <w:sz w:val="20"/>
                <w:szCs w:val="22"/>
              </w:rPr>
            </w:pPr>
            <w:r w:rsidRPr="005B67FA">
              <w:rPr>
                <w:rFonts w:ascii="Arial" w:hAnsi="Arial" w:cs="Arial"/>
                <w:sz w:val="20"/>
                <w:szCs w:val="22"/>
              </w:rPr>
              <w:t>In-built bias toward the peripheral and the informal</w:t>
            </w:r>
          </w:p>
        </w:tc>
      </w:tr>
      <w:tr w:rsidR="00F72823" w:rsidRPr="0089002F" w14:paraId="0516A53B" w14:textId="77777777" w:rsidTr="007821A6">
        <w:tc>
          <w:tcPr>
            <w:tcW w:w="2588" w:type="dxa"/>
          </w:tcPr>
          <w:p w14:paraId="03DF7BA1" w14:textId="77777777" w:rsidR="00F72823" w:rsidRPr="005B67FA" w:rsidRDefault="00F72823" w:rsidP="005363B2">
            <w:pPr>
              <w:pStyle w:val="NormalWeb"/>
              <w:rPr>
                <w:rFonts w:ascii="Arial" w:hAnsi="Arial" w:cs="Arial"/>
                <w:sz w:val="20"/>
                <w:szCs w:val="22"/>
              </w:rPr>
            </w:pPr>
            <w:r w:rsidRPr="005B67FA">
              <w:rPr>
                <w:rFonts w:ascii="Arial" w:hAnsi="Arial" w:cs="Arial"/>
                <w:sz w:val="20"/>
                <w:szCs w:val="22"/>
              </w:rPr>
              <w:t xml:space="preserve">Lack of ability to coordinate around </w:t>
            </w:r>
            <w:r w:rsidR="006E3EEB" w:rsidRPr="005B67FA">
              <w:rPr>
                <w:rFonts w:ascii="Arial" w:hAnsi="Arial" w:cs="Arial"/>
                <w:sz w:val="20"/>
                <w:szCs w:val="22"/>
              </w:rPr>
              <w:t xml:space="preserve">or absorb </w:t>
            </w:r>
            <w:r w:rsidRPr="005B67FA">
              <w:rPr>
                <w:rFonts w:ascii="Arial" w:hAnsi="Arial" w:cs="Arial"/>
                <w:sz w:val="20"/>
                <w:szCs w:val="22"/>
              </w:rPr>
              <w:t>innovative ideas</w:t>
            </w:r>
          </w:p>
        </w:tc>
        <w:tc>
          <w:tcPr>
            <w:tcW w:w="3043" w:type="dxa"/>
          </w:tcPr>
          <w:p w14:paraId="2F96782D" w14:textId="77777777" w:rsidR="00F72823" w:rsidRPr="005B67FA" w:rsidRDefault="005D37E1" w:rsidP="005363B2">
            <w:pPr>
              <w:pStyle w:val="NormalWeb"/>
              <w:rPr>
                <w:rFonts w:ascii="Arial" w:hAnsi="Arial" w:cs="Arial"/>
                <w:color w:val="000000" w:themeColor="text1"/>
                <w:sz w:val="20"/>
                <w:szCs w:val="22"/>
              </w:rPr>
            </w:pPr>
            <w:r w:rsidRPr="005B67FA">
              <w:rPr>
                <w:rFonts w:ascii="Arial" w:hAnsi="Arial" w:cs="Arial"/>
                <w:color w:val="000000" w:themeColor="text1"/>
                <w:sz w:val="20"/>
                <w:szCs w:val="22"/>
              </w:rPr>
              <w:t>Dougherty and Hardy, 1996; Foss, Laursen and Pedersen, 2011)</w:t>
            </w:r>
            <w:r w:rsidR="006E3EEB" w:rsidRPr="005B67FA">
              <w:rPr>
                <w:rFonts w:ascii="Arial" w:hAnsi="Arial" w:cs="Arial"/>
                <w:color w:val="000000" w:themeColor="text1"/>
                <w:sz w:val="20"/>
                <w:szCs w:val="22"/>
              </w:rPr>
              <w:t>;</w:t>
            </w:r>
            <w:r w:rsidR="0031285C" w:rsidRPr="005B67FA">
              <w:rPr>
                <w:rFonts w:ascii="Arial" w:hAnsi="Arial" w:cs="Arial"/>
                <w:color w:val="000000" w:themeColor="text1"/>
                <w:sz w:val="20"/>
                <w:szCs w:val="22"/>
              </w:rPr>
              <w:t xml:space="preserve"> Galunic and Rodan (1998)</w:t>
            </w:r>
          </w:p>
          <w:p w14:paraId="3A8D2207" w14:textId="77777777" w:rsidR="006E3EEB" w:rsidRPr="005B67FA" w:rsidRDefault="006E3EEB" w:rsidP="003C0E23">
            <w:pPr>
              <w:pStyle w:val="NormalWeb"/>
              <w:rPr>
                <w:rFonts w:ascii="Arial" w:hAnsi="Arial" w:cs="Arial"/>
                <w:color w:val="000000" w:themeColor="text1"/>
                <w:sz w:val="20"/>
                <w:szCs w:val="22"/>
              </w:rPr>
            </w:pPr>
            <w:r w:rsidRPr="005B67FA">
              <w:rPr>
                <w:rFonts w:ascii="Arial" w:hAnsi="Arial" w:cs="Arial"/>
                <w:color w:val="000000" w:themeColor="text1"/>
                <w:sz w:val="20"/>
                <w:szCs w:val="22"/>
              </w:rPr>
              <w:t>Cohen</w:t>
            </w:r>
            <w:r w:rsidR="003C0E23" w:rsidRPr="005B67FA">
              <w:rPr>
                <w:rFonts w:ascii="Arial" w:hAnsi="Arial" w:cs="Arial"/>
                <w:color w:val="000000" w:themeColor="text1"/>
                <w:sz w:val="20"/>
                <w:szCs w:val="22"/>
              </w:rPr>
              <w:t xml:space="preserve"> &amp; Levinthal, 1990</w:t>
            </w:r>
          </w:p>
        </w:tc>
        <w:tc>
          <w:tcPr>
            <w:tcW w:w="3828" w:type="dxa"/>
          </w:tcPr>
          <w:p w14:paraId="535F2B8D" w14:textId="77777777" w:rsidR="00F72823" w:rsidRPr="005B67FA" w:rsidRDefault="00D209FB" w:rsidP="007821A6">
            <w:pPr>
              <w:pStyle w:val="NormalWeb"/>
              <w:rPr>
                <w:rFonts w:ascii="Arial" w:hAnsi="Arial" w:cs="Arial"/>
                <w:sz w:val="20"/>
                <w:szCs w:val="22"/>
              </w:rPr>
            </w:pPr>
            <w:r w:rsidRPr="005B67FA">
              <w:rPr>
                <w:rFonts w:ascii="Arial" w:hAnsi="Arial" w:cs="Arial"/>
                <w:sz w:val="20"/>
                <w:szCs w:val="22"/>
              </w:rPr>
              <w:t>Giving up when faced with the requirements of persisting attention or organizational complexity</w:t>
            </w:r>
            <w:r w:rsidR="00E15B36" w:rsidRPr="005B67FA">
              <w:rPr>
                <w:rFonts w:ascii="Arial" w:hAnsi="Arial" w:cs="Arial"/>
                <w:sz w:val="20"/>
                <w:szCs w:val="22"/>
              </w:rPr>
              <w:t xml:space="preserve">; </w:t>
            </w:r>
            <w:r w:rsidR="007821A6" w:rsidRPr="005B67FA">
              <w:rPr>
                <w:rFonts w:ascii="Arial" w:hAnsi="Arial" w:cs="Arial"/>
                <w:sz w:val="20"/>
                <w:szCs w:val="22"/>
              </w:rPr>
              <w:t>A</w:t>
            </w:r>
            <w:r w:rsidR="00E15B36" w:rsidRPr="005B67FA">
              <w:rPr>
                <w:rFonts w:ascii="Arial" w:hAnsi="Arial" w:cs="Arial"/>
                <w:sz w:val="20"/>
                <w:szCs w:val="22"/>
              </w:rPr>
              <w:t>bsorptive capacity</w:t>
            </w:r>
          </w:p>
        </w:tc>
      </w:tr>
      <w:tr w:rsidR="00F72823" w:rsidRPr="0089002F" w14:paraId="0561DFD2" w14:textId="77777777" w:rsidTr="00F72823">
        <w:tc>
          <w:tcPr>
            <w:tcW w:w="2588" w:type="dxa"/>
          </w:tcPr>
          <w:p w14:paraId="50CD7637" w14:textId="77777777" w:rsidR="00E15B36" w:rsidRPr="005B67FA" w:rsidRDefault="00F72823" w:rsidP="005363B2">
            <w:pPr>
              <w:pStyle w:val="NormalWeb"/>
              <w:rPr>
                <w:rFonts w:ascii="Arial" w:hAnsi="Arial" w:cs="Arial"/>
                <w:sz w:val="20"/>
                <w:szCs w:val="22"/>
              </w:rPr>
            </w:pPr>
            <w:r w:rsidRPr="005B67FA">
              <w:rPr>
                <w:rFonts w:ascii="Arial" w:hAnsi="Arial" w:cs="Arial"/>
                <w:sz w:val="20"/>
                <w:szCs w:val="22"/>
              </w:rPr>
              <w:t>Company history shaping cognition</w:t>
            </w:r>
            <w:r w:rsidR="00E15B36" w:rsidRPr="005B67FA">
              <w:rPr>
                <w:rFonts w:ascii="Arial" w:hAnsi="Arial" w:cs="Arial"/>
                <w:sz w:val="20"/>
                <w:szCs w:val="22"/>
              </w:rPr>
              <w:t>; Inability to make sense of the new across the organization</w:t>
            </w:r>
          </w:p>
        </w:tc>
        <w:tc>
          <w:tcPr>
            <w:tcW w:w="3043" w:type="dxa"/>
          </w:tcPr>
          <w:p w14:paraId="753CF524" w14:textId="77777777" w:rsidR="00F72823" w:rsidRPr="005B67FA" w:rsidRDefault="005D37E1" w:rsidP="005363B2">
            <w:pPr>
              <w:pStyle w:val="NormalWeb"/>
              <w:rPr>
                <w:rFonts w:ascii="Arial" w:hAnsi="Arial" w:cs="Arial"/>
                <w:color w:val="000000" w:themeColor="text1"/>
                <w:sz w:val="20"/>
                <w:szCs w:val="22"/>
              </w:rPr>
            </w:pPr>
            <w:r w:rsidRPr="005B67FA">
              <w:rPr>
                <w:rFonts w:ascii="Arial" w:hAnsi="Arial" w:cs="Arial"/>
                <w:color w:val="000000" w:themeColor="text1"/>
                <w:sz w:val="20"/>
                <w:szCs w:val="22"/>
              </w:rPr>
              <w:t>McAdam (2004</w:t>
            </w:r>
            <w:r w:rsidR="0031285C" w:rsidRPr="005B67FA">
              <w:rPr>
                <w:rFonts w:ascii="Arial" w:hAnsi="Arial" w:cs="Arial"/>
                <w:color w:val="000000" w:themeColor="text1"/>
                <w:sz w:val="20"/>
                <w:szCs w:val="22"/>
              </w:rPr>
              <w:t>); Smith and Alexander (1999)</w:t>
            </w:r>
          </w:p>
        </w:tc>
        <w:tc>
          <w:tcPr>
            <w:tcW w:w="3828" w:type="dxa"/>
          </w:tcPr>
          <w:p w14:paraId="3E956C20" w14:textId="77777777" w:rsidR="00F72823" w:rsidRPr="005B67FA" w:rsidRDefault="00D209FB" w:rsidP="00E15B36">
            <w:pPr>
              <w:pStyle w:val="NormalWeb"/>
              <w:rPr>
                <w:rFonts w:ascii="Arial" w:hAnsi="Arial" w:cs="Arial"/>
                <w:sz w:val="20"/>
                <w:szCs w:val="22"/>
              </w:rPr>
            </w:pPr>
            <w:r w:rsidRPr="005B67FA">
              <w:rPr>
                <w:rFonts w:ascii="Arial" w:hAnsi="Arial" w:cs="Arial"/>
                <w:sz w:val="20"/>
                <w:szCs w:val="22"/>
              </w:rPr>
              <w:t>Insensitivity or in-alertness to what is novel in the business environment</w:t>
            </w:r>
          </w:p>
        </w:tc>
      </w:tr>
      <w:tr w:rsidR="00F72823" w:rsidRPr="0089002F" w14:paraId="6781BFBB" w14:textId="77777777" w:rsidTr="00F72823">
        <w:tc>
          <w:tcPr>
            <w:tcW w:w="2588" w:type="dxa"/>
          </w:tcPr>
          <w:p w14:paraId="16D426C0" w14:textId="77777777" w:rsidR="00F72823" w:rsidRPr="005B67FA" w:rsidRDefault="00F72823" w:rsidP="005363B2">
            <w:pPr>
              <w:pStyle w:val="NormalWeb"/>
              <w:rPr>
                <w:rFonts w:ascii="Arial" w:hAnsi="Arial" w:cs="Arial"/>
                <w:sz w:val="20"/>
                <w:szCs w:val="22"/>
              </w:rPr>
            </w:pPr>
            <w:r w:rsidRPr="005B67FA">
              <w:rPr>
                <w:rFonts w:ascii="Arial" w:hAnsi="Arial" w:cs="Arial"/>
                <w:sz w:val="20"/>
                <w:szCs w:val="22"/>
              </w:rPr>
              <w:t>Inability to gain institutional legitimacy to innovative ideas</w:t>
            </w:r>
          </w:p>
        </w:tc>
        <w:tc>
          <w:tcPr>
            <w:tcW w:w="3043" w:type="dxa"/>
          </w:tcPr>
          <w:p w14:paraId="63DF54B6" w14:textId="77777777" w:rsidR="00F72823" w:rsidRPr="005B67FA" w:rsidRDefault="005D37E1" w:rsidP="005363B2">
            <w:pPr>
              <w:pStyle w:val="NormalWeb"/>
              <w:rPr>
                <w:rFonts w:ascii="Arial" w:hAnsi="Arial" w:cs="Arial"/>
                <w:color w:val="000000" w:themeColor="text1"/>
                <w:sz w:val="20"/>
                <w:szCs w:val="22"/>
              </w:rPr>
            </w:pPr>
            <w:r w:rsidRPr="005B67FA">
              <w:rPr>
                <w:rFonts w:ascii="Arial" w:hAnsi="Arial" w:cs="Arial"/>
                <w:color w:val="000000" w:themeColor="text1"/>
                <w:sz w:val="20"/>
                <w:szCs w:val="22"/>
              </w:rPr>
              <w:t>Galunic and Rodan (1998)</w:t>
            </w:r>
            <w:r w:rsidR="0031285C" w:rsidRPr="005B67FA">
              <w:rPr>
                <w:rFonts w:ascii="Arial" w:hAnsi="Arial" w:cs="Arial"/>
                <w:color w:val="000000" w:themeColor="text1"/>
                <w:sz w:val="20"/>
                <w:szCs w:val="22"/>
              </w:rPr>
              <w:t>; Bartel and Garud (2009)</w:t>
            </w:r>
          </w:p>
        </w:tc>
        <w:tc>
          <w:tcPr>
            <w:tcW w:w="3828" w:type="dxa"/>
          </w:tcPr>
          <w:p w14:paraId="09C1B678" w14:textId="77777777" w:rsidR="00F72823" w:rsidRPr="005B67FA" w:rsidRDefault="00D209FB" w:rsidP="0029194B">
            <w:pPr>
              <w:pStyle w:val="NormalWeb"/>
              <w:rPr>
                <w:rFonts w:ascii="Arial" w:hAnsi="Arial" w:cs="Arial"/>
                <w:sz w:val="20"/>
                <w:szCs w:val="22"/>
              </w:rPr>
            </w:pPr>
            <w:r w:rsidRPr="005B67FA">
              <w:rPr>
                <w:rFonts w:ascii="Arial" w:hAnsi="Arial" w:cs="Arial"/>
                <w:sz w:val="20"/>
                <w:szCs w:val="22"/>
              </w:rPr>
              <w:t>Strong heritage rules</w:t>
            </w:r>
            <w:r w:rsidR="00E15B36" w:rsidRPr="005B67FA">
              <w:rPr>
                <w:rFonts w:ascii="Arial" w:hAnsi="Arial" w:cs="Arial"/>
                <w:sz w:val="20"/>
                <w:szCs w:val="22"/>
              </w:rPr>
              <w:t xml:space="preserve">; </w:t>
            </w:r>
            <w:r w:rsidR="0029194B" w:rsidRPr="005B67FA">
              <w:rPr>
                <w:rFonts w:ascii="Arial" w:hAnsi="Arial" w:cs="Arial"/>
                <w:sz w:val="20"/>
                <w:szCs w:val="22"/>
              </w:rPr>
              <w:t>L</w:t>
            </w:r>
            <w:r w:rsidR="00E15B36" w:rsidRPr="005B67FA">
              <w:rPr>
                <w:rFonts w:ascii="Arial" w:hAnsi="Arial" w:cs="Arial"/>
                <w:sz w:val="20"/>
                <w:szCs w:val="22"/>
              </w:rPr>
              <w:t>eadership</w:t>
            </w:r>
            <w:r w:rsidR="0029194B" w:rsidRPr="005B67FA">
              <w:rPr>
                <w:rFonts w:ascii="Arial" w:hAnsi="Arial" w:cs="Arial"/>
                <w:sz w:val="20"/>
                <w:szCs w:val="22"/>
              </w:rPr>
              <w:t xml:space="preserve"> fails to support</w:t>
            </w:r>
            <w:r w:rsidR="00E15B36" w:rsidRPr="005B67FA">
              <w:rPr>
                <w:rFonts w:ascii="Arial" w:hAnsi="Arial" w:cs="Arial"/>
                <w:sz w:val="20"/>
                <w:szCs w:val="22"/>
              </w:rPr>
              <w:t xml:space="preserve"> the radical or </w:t>
            </w:r>
            <w:r w:rsidR="0029194B" w:rsidRPr="005B67FA">
              <w:rPr>
                <w:rFonts w:ascii="Arial" w:hAnsi="Arial" w:cs="Arial"/>
                <w:sz w:val="20"/>
                <w:szCs w:val="22"/>
              </w:rPr>
              <w:t xml:space="preserve">the </w:t>
            </w:r>
            <w:r w:rsidR="00E15B36" w:rsidRPr="005B67FA">
              <w:rPr>
                <w:rFonts w:ascii="Arial" w:hAnsi="Arial" w:cs="Arial"/>
                <w:sz w:val="20"/>
                <w:szCs w:val="22"/>
              </w:rPr>
              <w:t>disruptive</w:t>
            </w:r>
          </w:p>
        </w:tc>
      </w:tr>
      <w:tr w:rsidR="00F72823" w:rsidRPr="0089002F" w14:paraId="1A3C1896" w14:textId="77777777" w:rsidTr="00F72823">
        <w:tc>
          <w:tcPr>
            <w:tcW w:w="2588" w:type="dxa"/>
          </w:tcPr>
          <w:p w14:paraId="77A5543A" w14:textId="77777777" w:rsidR="00F72823" w:rsidRPr="005B67FA" w:rsidRDefault="00F72823" w:rsidP="005363B2">
            <w:pPr>
              <w:pStyle w:val="NormalWeb"/>
              <w:rPr>
                <w:rFonts w:ascii="Arial" w:hAnsi="Arial" w:cs="Arial"/>
                <w:sz w:val="20"/>
                <w:szCs w:val="22"/>
              </w:rPr>
            </w:pPr>
            <w:r w:rsidRPr="005B67FA">
              <w:rPr>
                <w:rFonts w:ascii="Arial" w:hAnsi="Arial" w:cs="Arial"/>
                <w:sz w:val="20"/>
                <w:szCs w:val="22"/>
              </w:rPr>
              <w:t>Unwillingness to take risks at the individual level</w:t>
            </w:r>
          </w:p>
        </w:tc>
        <w:tc>
          <w:tcPr>
            <w:tcW w:w="3043" w:type="dxa"/>
          </w:tcPr>
          <w:p w14:paraId="1C9D3979" w14:textId="77777777" w:rsidR="00F72823" w:rsidRPr="005B67FA" w:rsidRDefault="0031285C" w:rsidP="005363B2">
            <w:pPr>
              <w:pStyle w:val="NormalWeb"/>
              <w:rPr>
                <w:rFonts w:ascii="Arial" w:hAnsi="Arial" w:cs="Arial"/>
                <w:color w:val="000000" w:themeColor="text1"/>
                <w:sz w:val="20"/>
                <w:szCs w:val="22"/>
              </w:rPr>
            </w:pPr>
            <w:r w:rsidRPr="005B67FA">
              <w:rPr>
                <w:rFonts w:ascii="Arial" w:hAnsi="Arial" w:cs="Arial"/>
                <w:color w:val="000000" w:themeColor="text1"/>
                <w:sz w:val="20"/>
                <w:szCs w:val="22"/>
              </w:rPr>
              <w:t>Shalley and Gilson (2004); Kotter and Schlesinger (2008)</w:t>
            </w:r>
          </w:p>
        </w:tc>
        <w:tc>
          <w:tcPr>
            <w:tcW w:w="3828" w:type="dxa"/>
          </w:tcPr>
          <w:p w14:paraId="56B288EF" w14:textId="77777777" w:rsidR="00F72823" w:rsidRPr="005B67FA" w:rsidRDefault="00D209FB" w:rsidP="005363B2">
            <w:pPr>
              <w:pStyle w:val="NormalWeb"/>
              <w:rPr>
                <w:rFonts w:ascii="Arial" w:hAnsi="Arial" w:cs="Arial"/>
                <w:sz w:val="20"/>
                <w:szCs w:val="22"/>
              </w:rPr>
            </w:pPr>
            <w:r w:rsidRPr="005B67FA">
              <w:rPr>
                <w:rFonts w:ascii="Arial" w:hAnsi="Arial" w:cs="Arial"/>
                <w:sz w:val="20"/>
                <w:szCs w:val="22"/>
              </w:rPr>
              <w:t>Lack of motivation or biased incentives</w:t>
            </w:r>
          </w:p>
        </w:tc>
      </w:tr>
      <w:tr w:rsidR="00F72823" w:rsidRPr="0089002F" w14:paraId="5CC467A3" w14:textId="77777777" w:rsidTr="00F72823">
        <w:tc>
          <w:tcPr>
            <w:tcW w:w="2588" w:type="dxa"/>
          </w:tcPr>
          <w:p w14:paraId="0E87EB37" w14:textId="77777777" w:rsidR="00F72823" w:rsidRPr="005B67FA" w:rsidRDefault="004C7B66" w:rsidP="005363B2">
            <w:pPr>
              <w:pStyle w:val="NormalWeb"/>
              <w:rPr>
                <w:rFonts w:ascii="Arial" w:hAnsi="Arial" w:cs="Arial"/>
                <w:sz w:val="20"/>
                <w:szCs w:val="22"/>
              </w:rPr>
            </w:pPr>
            <w:r w:rsidRPr="005B67FA">
              <w:rPr>
                <w:rFonts w:ascii="Arial" w:hAnsi="Arial" w:cs="Arial"/>
                <w:sz w:val="20"/>
                <w:szCs w:val="22"/>
              </w:rPr>
              <w:t xml:space="preserve">Lack of sufficient attention </w:t>
            </w:r>
          </w:p>
        </w:tc>
        <w:tc>
          <w:tcPr>
            <w:tcW w:w="3043" w:type="dxa"/>
          </w:tcPr>
          <w:p w14:paraId="0F5763B7" w14:textId="77777777" w:rsidR="00F72823" w:rsidRPr="005B67FA" w:rsidRDefault="00AA4DD2" w:rsidP="007B4145">
            <w:pPr>
              <w:pStyle w:val="NormalWeb"/>
              <w:rPr>
                <w:rFonts w:ascii="Arial" w:hAnsi="Arial" w:cs="Arial"/>
                <w:color w:val="000000" w:themeColor="text1"/>
                <w:sz w:val="20"/>
                <w:szCs w:val="22"/>
              </w:rPr>
            </w:pPr>
            <w:r w:rsidRPr="005B67FA">
              <w:rPr>
                <w:rFonts w:ascii="Arial" w:hAnsi="Arial" w:cs="Arial"/>
                <w:color w:val="000000" w:themeColor="text1"/>
                <w:sz w:val="20"/>
                <w:szCs w:val="22"/>
              </w:rPr>
              <w:t>Ocasio</w:t>
            </w:r>
            <w:r w:rsidR="003C0E23" w:rsidRPr="005B67FA">
              <w:rPr>
                <w:rFonts w:ascii="Arial" w:hAnsi="Arial" w:cs="Arial"/>
                <w:color w:val="000000" w:themeColor="text1"/>
                <w:sz w:val="20"/>
                <w:szCs w:val="22"/>
              </w:rPr>
              <w:t xml:space="preserve"> (1997)</w:t>
            </w:r>
            <w:r w:rsidR="00FC3464" w:rsidRPr="005B67FA">
              <w:rPr>
                <w:rFonts w:ascii="Arial" w:hAnsi="Arial" w:cs="Arial"/>
                <w:color w:val="000000" w:themeColor="text1"/>
                <w:sz w:val="20"/>
                <w:szCs w:val="22"/>
              </w:rPr>
              <w:t>; Joseph &amp; Ocasio (2012)</w:t>
            </w:r>
          </w:p>
        </w:tc>
        <w:tc>
          <w:tcPr>
            <w:tcW w:w="3828" w:type="dxa"/>
          </w:tcPr>
          <w:p w14:paraId="269928F1" w14:textId="77777777" w:rsidR="00F72823" w:rsidRPr="005B67FA" w:rsidRDefault="00D209FB" w:rsidP="005363B2">
            <w:pPr>
              <w:pStyle w:val="NormalWeb"/>
              <w:rPr>
                <w:rFonts w:ascii="Arial" w:hAnsi="Arial" w:cs="Arial"/>
                <w:sz w:val="20"/>
                <w:szCs w:val="22"/>
              </w:rPr>
            </w:pPr>
            <w:r w:rsidRPr="005B67FA">
              <w:rPr>
                <w:rFonts w:ascii="Arial" w:hAnsi="Arial" w:cs="Arial"/>
                <w:sz w:val="20"/>
                <w:szCs w:val="22"/>
              </w:rPr>
              <w:t>Everyone is busy already</w:t>
            </w:r>
            <w:r w:rsidR="00AA4DD2" w:rsidRPr="005B67FA">
              <w:rPr>
                <w:rFonts w:ascii="Arial" w:hAnsi="Arial" w:cs="Arial"/>
                <w:sz w:val="20"/>
                <w:szCs w:val="22"/>
              </w:rPr>
              <w:t xml:space="preserve">; Lack of integrative channels </w:t>
            </w:r>
            <w:r w:rsidR="00E15B36" w:rsidRPr="005B67FA">
              <w:rPr>
                <w:rFonts w:ascii="Arial" w:hAnsi="Arial" w:cs="Arial"/>
                <w:sz w:val="20"/>
                <w:szCs w:val="22"/>
              </w:rPr>
              <w:t>for attention</w:t>
            </w:r>
          </w:p>
        </w:tc>
      </w:tr>
      <w:tr w:rsidR="004C7B66" w:rsidRPr="0089002F" w14:paraId="3556DB5E" w14:textId="77777777" w:rsidTr="00AC2AFD">
        <w:trPr>
          <w:trHeight w:val="1250"/>
        </w:trPr>
        <w:tc>
          <w:tcPr>
            <w:tcW w:w="2588" w:type="dxa"/>
          </w:tcPr>
          <w:p w14:paraId="75C8B9FE" w14:textId="77777777" w:rsidR="004C7B66" w:rsidRPr="005B67FA" w:rsidRDefault="004C7B66" w:rsidP="005363B2">
            <w:pPr>
              <w:pStyle w:val="NormalWeb"/>
              <w:rPr>
                <w:rFonts w:ascii="Arial" w:hAnsi="Arial" w:cs="Arial"/>
                <w:sz w:val="20"/>
                <w:szCs w:val="22"/>
              </w:rPr>
            </w:pPr>
            <w:r w:rsidRPr="005B67FA">
              <w:rPr>
                <w:rFonts w:ascii="Arial" w:hAnsi="Arial" w:cs="Arial"/>
                <w:sz w:val="20"/>
                <w:szCs w:val="22"/>
              </w:rPr>
              <w:t>Organizational resistance to change</w:t>
            </w:r>
          </w:p>
        </w:tc>
        <w:tc>
          <w:tcPr>
            <w:tcW w:w="3043" w:type="dxa"/>
          </w:tcPr>
          <w:p w14:paraId="3094470D" w14:textId="77777777" w:rsidR="00944B7D" w:rsidRPr="005B67FA" w:rsidRDefault="005D37E1" w:rsidP="005363B2">
            <w:pPr>
              <w:pStyle w:val="NormalWeb"/>
              <w:rPr>
                <w:rFonts w:ascii="Arial" w:hAnsi="Arial" w:cs="Arial"/>
                <w:color w:val="000000" w:themeColor="text1"/>
                <w:sz w:val="20"/>
                <w:szCs w:val="22"/>
              </w:rPr>
            </w:pPr>
            <w:r w:rsidRPr="005B67FA">
              <w:rPr>
                <w:rFonts w:ascii="Arial" w:hAnsi="Arial" w:cs="Arial"/>
                <w:color w:val="000000" w:themeColor="text1"/>
                <w:sz w:val="20"/>
                <w:szCs w:val="22"/>
              </w:rPr>
              <w:t>Hannan and Freeman (1984);</w:t>
            </w:r>
            <w:r w:rsidR="00944B7D" w:rsidRPr="005B67FA">
              <w:rPr>
                <w:rFonts w:ascii="Arial" w:hAnsi="Arial" w:cs="Arial"/>
                <w:color w:val="000000" w:themeColor="text1"/>
                <w:sz w:val="20"/>
                <w:szCs w:val="22"/>
              </w:rPr>
              <w:t xml:space="preserve"> </w:t>
            </w:r>
            <w:r w:rsidRPr="005B67FA">
              <w:rPr>
                <w:rFonts w:ascii="Arial" w:hAnsi="Arial" w:cs="Arial"/>
                <w:color w:val="000000" w:themeColor="text1"/>
                <w:sz w:val="20"/>
                <w:szCs w:val="22"/>
              </w:rPr>
              <w:t>Dougherty and Hardy (1996)</w:t>
            </w:r>
            <w:r w:rsidR="00944B7D" w:rsidRPr="005B67FA">
              <w:rPr>
                <w:rFonts w:ascii="Arial" w:hAnsi="Arial" w:cs="Arial"/>
                <w:color w:val="000000" w:themeColor="text1"/>
                <w:sz w:val="20"/>
                <w:szCs w:val="22"/>
              </w:rPr>
              <w:t>; Criscuolo, Nicolaou and Salter, 2012; Starbuck, 1983</w:t>
            </w:r>
          </w:p>
        </w:tc>
        <w:tc>
          <w:tcPr>
            <w:tcW w:w="3828" w:type="dxa"/>
          </w:tcPr>
          <w:p w14:paraId="43768847" w14:textId="77777777" w:rsidR="004C7B66" w:rsidRPr="005B67FA" w:rsidRDefault="00D209FB" w:rsidP="005363B2">
            <w:pPr>
              <w:pStyle w:val="NormalWeb"/>
              <w:rPr>
                <w:rFonts w:ascii="Arial" w:hAnsi="Arial" w:cs="Arial"/>
                <w:sz w:val="20"/>
                <w:szCs w:val="22"/>
              </w:rPr>
            </w:pPr>
            <w:r w:rsidRPr="005B67FA">
              <w:rPr>
                <w:rFonts w:ascii="Arial" w:hAnsi="Arial" w:cs="Arial"/>
                <w:sz w:val="20"/>
                <w:szCs w:val="22"/>
              </w:rPr>
              <w:t>Lack of history of rehearsing/undergoing change</w:t>
            </w:r>
            <w:r w:rsidR="0029194B" w:rsidRPr="005B67FA">
              <w:rPr>
                <w:rFonts w:ascii="Arial" w:hAnsi="Arial" w:cs="Arial"/>
                <w:sz w:val="20"/>
                <w:szCs w:val="22"/>
              </w:rPr>
              <w:t>; Change implies risk; Low aspiration levels for change</w:t>
            </w:r>
          </w:p>
        </w:tc>
      </w:tr>
    </w:tbl>
    <w:p w14:paraId="58C6C80C" w14:textId="77777777" w:rsidR="005363B2" w:rsidRPr="0089002F" w:rsidRDefault="000E100A" w:rsidP="004B5C01">
      <w:pPr>
        <w:pStyle w:val="NormalWeb"/>
        <w:jc w:val="both"/>
        <w:rPr>
          <w:rFonts w:ascii="Arial" w:hAnsi="Arial" w:cs="Arial"/>
          <w:sz w:val="22"/>
          <w:szCs w:val="22"/>
        </w:rPr>
      </w:pPr>
      <w:r w:rsidRPr="0089002F">
        <w:rPr>
          <w:rFonts w:ascii="Arial" w:hAnsi="Arial" w:cs="Arial"/>
          <w:sz w:val="22"/>
          <w:szCs w:val="22"/>
        </w:rPr>
        <w:lastRenderedPageBreak/>
        <w:t xml:space="preserve">A key </w:t>
      </w:r>
      <w:r w:rsidR="005363B2" w:rsidRPr="0089002F">
        <w:rPr>
          <w:rFonts w:ascii="Arial" w:hAnsi="Arial" w:cs="Arial"/>
          <w:sz w:val="22"/>
          <w:szCs w:val="22"/>
        </w:rPr>
        <w:t>catalyst</w:t>
      </w:r>
      <w:r w:rsidRPr="0089002F">
        <w:rPr>
          <w:rFonts w:ascii="Arial" w:hAnsi="Arial" w:cs="Arial"/>
          <w:sz w:val="22"/>
          <w:szCs w:val="22"/>
        </w:rPr>
        <w:t xml:space="preserve"> for </w:t>
      </w:r>
      <w:r w:rsidR="005363B2" w:rsidRPr="0089002F">
        <w:rPr>
          <w:rFonts w:ascii="Arial" w:hAnsi="Arial" w:cs="Arial"/>
          <w:sz w:val="22"/>
          <w:szCs w:val="22"/>
        </w:rPr>
        <w:t xml:space="preserve">our study </w:t>
      </w:r>
      <w:r w:rsidRPr="0089002F">
        <w:rPr>
          <w:rFonts w:ascii="Arial" w:hAnsi="Arial" w:cs="Arial"/>
          <w:sz w:val="22"/>
          <w:szCs w:val="22"/>
        </w:rPr>
        <w:t xml:space="preserve">is captured in </w:t>
      </w:r>
      <w:r w:rsidR="005363B2" w:rsidRPr="0089002F">
        <w:rPr>
          <w:rFonts w:ascii="Arial" w:hAnsi="Arial" w:cs="Arial"/>
          <w:sz w:val="22"/>
          <w:szCs w:val="22"/>
        </w:rPr>
        <w:t xml:space="preserve">a statement by an executive from a leading </w:t>
      </w:r>
      <w:r w:rsidRPr="0089002F">
        <w:rPr>
          <w:rFonts w:ascii="Arial" w:hAnsi="Arial" w:cs="Arial"/>
          <w:sz w:val="22"/>
          <w:szCs w:val="22"/>
        </w:rPr>
        <w:t xml:space="preserve">white goods </w:t>
      </w:r>
      <w:r w:rsidR="005363B2" w:rsidRPr="0089002F">
        <w:rPr>
          <w:rFonts w:ascii="Arial" w:hAnsi="Arial" w:cs="Arial"/>
          <w:sz w:val="22"/>
          <w:szCs w:val="22"/>
        </w:rPr>
        <w:t xml:space="preserve">manufacturing company </w:t>
      </w:r>
      <w:r w:rsidRPr="0089002F">
        <w:rPr>
          <w:rFonts w:ascii="Arial" w:hAnsi="Arial" w:cs="Arial"/>
          <w:sz w:val="22"/>
          <w:szCs w:val="22"/>
        </w:rPr>
        <w:t xml:space="preserve">that was approached by a supplier to collaborate on </w:t>
      </w:r>
      <w:r w:rsidR="006C114F" w:rsidRPr="0089002F">
        <w:rPr>
          <w:rFonts w:ascii="Arial" w:hAnsi="Arial" w:cs="Arial"/>
          <w:sz w:val="22"/>
          <w:szCs w:val="22"/>
        </w:rPr>
        <w:t xml:space="preserve">a radical product innovation. </w:t>
      </w:r>
      <w:r w:rsidRPr="0089002F">
        <w:rPr>
          <w:rFonts w:ascii="Arial" w:hAnsi="Arial" w:cs="Arial"/>
          <w:sz w:val="22"/>
          <w:szCs w:val="22"/>
        </w:rPr>
        <w:t xml:space="preserve"> </w:t>
      </w:r>
      <w:r w:rsidR="006C114F" w:rsidRPr="0089002F">
        <w:rPr>
          <w:rFonts w:ascii="Arial" w:hAnsi="Arial" w:cs="Arial"/>
          <w:sz w:val="22"/>
          <w:szCs w:val="22"/>
        </w:rPr>
        <w:t xml:space="preserve">Although he was very intrigued by the proposal his response was </w:t>
      </w:r>
      <w:r w:rsidR="005363B2" w:rsidRPr="0089002F">
        <w:rPr>
          <w:rFonts w:ascii="Arial" w:hAnsi="Arial" w:cs="Arial"/>
          <w:sz w:val="22"/>
          <w:szCs w:val="22"/>
        </w:rPr>
        <w:t>“</w:t>
      </w:r>
      <w:r w:rsidR="006C114F" w:rsidRPr="0089002F">
        <w:rPr>
          <w:rFonts w:ascii="Arial" w:hAnsi="Arial" w:cs="Arial"/>
          <w:sz w:val="22"/>
          <w:szCs w:val="22"/>
        </w:rPr>
        <w:t>…</w:t>
      </w:r>
      <w:r w:rsidR="005363B2" w:rsidRPr="0089002F">
        <w:rPr>
          <w:rFonts w:ascii="Arial" w:hAnsi="Arial" w:cs="Arial"/>
          <w:sz w:val="22"/>
          <w:szCs w:val="22"/>
        </w:rPr>
        <w:t xml:space="preserve">it would take me 18 months to go through </w:t>
      </w:r>
      <w:r w:rsidR="004B5C01" w:rsidRPr="0089002F">
        <w:rPr>
          <w:rFonts w:ascii="Arial" w:hAnsi="Arial" w:cs="Arial"/>
          <w:sz w:val="22"/>
          <w:szCs w:val="22"/>
        </w:rPr>
        <w:t>our internal</w:t>
      </w:r>
      <w:r w:rsidR="00C43872" w:rsidRPr="0089002F">
        <w:rPr>
          <w:rFonts w:ascii="Arial" w:hAnsi="Arial" w:cs="Arial"/>
          <w:sz w:val="22"/>
          <w:szCs w:val="22"/>
        </w:rPr>
        <w:t xml:space="preserve"> </w:t>
      </w:r>
      <w:r w:rsidR="005363B2" w:rsidRPr="0089002F">
        <w:rPr>
          <w:rFonts w:ascii="Arial" w:hAnsi="Arial" w:cs="Arial"/>
          <w:sz w:val="22"/>
          <w:szCs w:val="22"/>
        </w:rPr>
        <w:t xml:space="preserve">bureaucratic approval process to </w:t>
      </w:r>
      <w:r w:rsidR="00C43872" w:rsidRPr="0089002F">
        <w:rPr>
          <w:rFonts w:ascii="Arial" w:hAnsi="Arial" w:cs="Arial"/>
          <w:sz w:val="22"/>
          <w:szCs w:val="22"/>
        </w:rPr>
        <w:t xml:space="preserve">receive approval for </w:t>
      </w:r>
      <w:r w:rsidR="005363B2" w:rsidRPr="0089002F">
        <w:rPr>
          <w:rFonts w:ascii="Arial" w:hAnsi="Arial" w:cs="Arial"/>
          <w:sz w:val="22"/>
          <w:szCs w:val="22"/>
        </w:rPr>
        <w:t>a budget and a team to collaborate on this project”. Th</w:t>
      </w:r>
      <w:r w:rsidR="006C114F" w:rsidRPr="0089002F">
        <w:rPr>
          <w:rFonts w:ascii="Arial" w:hAnsi="Arial" w:cs="Arial"/>
          <w:sz w:val="22"/>
          <w:szCs w:val="22"/>
        </w:rPr>
        <w:t xml:space="preserve">is </w:t>
      </w:r>
      <w:r w:rsidR="005363B2" w:rsidRPr="0089002F">
        <w:rPr>
          <w:rFonts w:ascii="Arial" w:hAnsi="Arial" w:cs="Arial"/>
          <w:sz w:val="22"/>
          <w:szCs w:val="22"/>
        </w:rPr>
        <w:t xml:space="preserve">executive did not </w:t>
      </w:r>
      <w:r w:rsidR="006C114F" w:rsidRPr="0089002F">
        <w:rPr>
          <w:rFonts w:ascii="Arial" w:hAnsi="Arial" w:cs="Arial"/>
          <w:sz w:val="22"/>
          <w:szCs w:val="22"/>
        </w:rPr>
        <w:t>cho</w:t>
      </w:r>
      <w:r w:rsidR="007B4145">
        <w:rPr>
          <w:rFonts w:ascii="Arial" w:hAnsi="Arial" w:cs="Arial"/>
          <w:sz w:val="22"/>
          <w:szCs w:val="22"/>
        </w:rPr>
        <w:t>o</w:t>
      </w:r>
      <w:r w:rsidR="006C114F" w:rsidRPr="0089002F">
        <w:rPr>
          <w:rFonts w:ascii="Arial" w:hAnsi="Arial" w:cs="Arial"/>
          <w:sz w:val="22"/>
          <w:szCs w:val="22"/>
        </w:rPr>
        <w:t xml:space="preserve">se </w:t>
      </w:r>
      <w:r w:rsidR="00931362" w:rsidRPr="0089002F">
        <w:rPr>
          <w:rFonts w:ascii="Arial" w:hAnsi="Arial" w:cs="Arial"/>
          <w:sz w:val="22"/>
          <w:szCs w:val="22"/>
        </w:rPr>
        <w:t xml:space="preserve">to </w:t>
      </w:r>
      <w:r w:rsidR="005363B2" w:rsidRPr="0089002F">
        <w:rPr>
          <w:rFonts w:ascii="Arial" w:hAnsi="Arial" w:cs="Arial"/>
          <w:sz w:val="22"/>
          <w:szCs w:val="22"/>
        </w:rPr>
        <w:t>proceed with the troublesome</w:t>
      </w:r>
      <w:r w:rsidR="00C453A6" w:rsidRPr="0089002F">
        <w:rPr>
          <w:rFonts w:ascii="Arial" w:hAnsi="Arial" w:cs="Arial"/>
          <w:sz w:val="22"/>
          <w:szCs w:val="22"/>
        </w:rPr>
        <w:t xml:space="preserve"> </w:t>
      </w:r>
      <w:r w:rsidR="004B5C01" w:rsidRPr="0089002F">
        <w:rPr>
          <w:rFonts w:ascii="Arial" w:hAnsi="Arial" w:cs="Arial"/>
          <w:sz w:val="22"/>
          <w:szCs w:val="22"/>
        </w:rPr>
        <w:t>bureaucratic process</w:t>
      </w:r>
      <w:r w:rsidR="009C4142">
        <w:rPr>
          <w:rFonts w:ascii="Arial" w:hAnsi="Arial" w:cs="Arial"/>
          <w:sz w:val="22"/>
          <w:szCs w:val="22"/>
        </w:rPr>
        <w:t>.</w:t>
      </w:r>
      <w:r w:rsidR="00C453A6" w:rsidRPr="0089002F">
        <w:rPr>
          <w:rFonts w:ascii="Arial" w:hAnsi="Arial" w:cs="Arial"/>
          <w:sz w:val="22"/>
          <w:szCs w:val="22"/>
        </w:rPr>
        <w:t xml:space="preserve"> </w:t>
      </w:r>
      <w:r w:rsidR="009C4142">
        <w:rPr>
          <w:rFonts w:ascii="Arial" w:hAnsi="Arial" w:cs="Arial"/>
          <w:sz w:val="22"/>
          <w:szCs w:val="22"/>
        </w:rPr>
        <w:t>T</w:t>
      </w:r>
      <w:r w:rsidR="00C453A6" w:rsidRPr="0089002F">
        <w:rPr>
          <w:rFonts w:ascii="Arial" w:hAnsi="Arial" w:cs="Arial"/>
          <w:sz w:val="22"/>
          <w:szCs w:val="22"/>
        </w:rPr>
        <w:t xml:space="preserve">he supplier approached other major </w:t>
      </w:r>
      <w:r w:rsidR="004B5C01" w:rsidRPr="0089002F">
        <w:rPr>
          <w:rFonts w:ascii="Arial" w:hAnsi="Arial" w:cs="Arial"/>
          <w:sz w:val="22"/>
          <w:szCs w:val="22"/>
        </w:rPr>
        <w:t xml:space="preserve">companies in the </w:t>
      </w:r>
      <w:r w:rsidR="00C453A6" w:rsidRPr="0089002F">
        <w:rPr>
          <w:rFonts w:ascii="Arial" w:hAnsi="Arial" w:cs="Arial"/>
          <w:sz w:val="22"/>
          <w:szCs w:val="22"/>
        </w:rPr>
        <w:t xml:space="preserve">industry and was turned down in sequence. The innovation was eventually proposed to the Haier </w:t>
      </w:r>
      <w:r w:rsidR="004B5C01" w:rsidRPr="0089002F">
        <w:rPr>
          <w:rFonts w:ascii="Arial" w:hAnsi="Arial" w:cs="Arial"/>
          <w:sz w:val="22"/>
          <w:szCs w:val="22"/>
        </w:rPr>
        <w:t>Company</w:t>
      </w:r>
      <w:r w:rsidR="00C453A6" w:rsidRPr="0089002F">
        <w:rPr>
          <w:rFonts w:ascii="Arial" w:hAnsi="Arial" w:cs="Arial"/>
          <w:sz w:val="22"/>
          <w:szCs w:val="22"/>
        </w:rPr>
        <w:t xml:space="preserve"> which co-developed the innovation and </w:t>
      </w:r>
      <w:r w:rsidR="00931362" w:rsidRPr="0089002F">
        <w:rPr>
          <w:rFonts w:ascii="Arial" w:hAnsi="Arial" w:cs="Arial"/>
          <w:sz w:val="22"/>
          <w:szCs w:val="22"/>
        </w:rPr>
        <w:t xml:space="preserve">successfully </w:t>
      </w:r>
      <w:r w:rsidR="00C453A6" w:rsidRPr="0089002F">
        <w:rPr>
          <w:rFonts w:ascii="Arial" w:hAnsi="Arial" w:cs="Arial"/>
          <w:sz w:val="22"/>
          <w:szCs w:val="22"/>
        </w:rPr>
        <w:t xml:space="preserve">marketed this innovation. In retrospect it is not surprising that every major white goods company that was approached to co-develop the innovation did not have the requisite </w:t>
      </w:r>
      <w:r w:rsidR="00366B40" w:rsidRPr="0089002F">
        <w:rPr>
          <w:rFonts w:ascii="Arial" w:hAnsi="Arial" w:cs="Arial"/>
          <w:sz w:val="22"/>
          <w:szCs w:val="22"/>
        </w:rPr>
        <w:t xml:space="preserve">effective selection regime - defined by </w:t>
      </w:r>
      <w:r w:rsidR="006444A5" w:rsidRPr="0089002F">
        <w:rPr>
          <w:rFonts w:ascii="Arial" w:hAnsi="Arial" w:cs="Arial"/>
          <w:sz w:val="22"/>
          <w:szCs w:val="22"/>
        </w:rPr>
        <w:t>Canales (</w:t>
      </w:r>
      <w:r w:rsidR="00366B40" w:rsidRPr="0089002F">
        <w:rPr>
          <w:rFonts w:ascii="Arial" w:hAnsi="Arial" w:cs="Arial"/>
          <w:sz w:val="22"/>
          <w:szCs w:val="22"/>
        </w:rPr>
        <w:t>2015</w:t>
      </w:r>
      <w:r w:rsidR="007C3A62" w:rsidRPr="0089002F">
        <w:rPr>
          <w:rFonts w:ascii="Arial" w:hAnsi="Arial" w:cs="Arial"/>
          <w:sz w:val="22"/>
          <w:szCs w:val="22"/>
        </w:rPr>
        <w:t>:2</w:t>
      </w:r>
      <w:r w:rsidR="00366B40" w:rsidRPr="0089002F">
        <w:rPr>
          <w:rFonts w:ascii="Arial" w:hAnsi="Arial" w:cs="Arial"/>
          <w:sz w:val="22"/>
          <w:szCs w:val="22"/>
        </w:rPr>
        <w:t>) as</w:t>
      </w:r>
      <w:r w:rsidR="007C3A62" w:rsidRPr="0089002F">
        <w:rPr>
          <w:rFonts w:ascii="Arial" w:hAnsi="Arial" w:cs="Arial"/>
          <w:sz w:val="22"/>
          <w:szCs w:val="22"/>
        </w:rPr>
        <w:t xml:space="preserve"> “the constructive confrontation and negotiation based on power and influence”</w:t>
      </w:r>
      <w:r w:rsidR="00931362" w:rsidRPr="0089002F">
        <w:rPr>
          <w:rFonts w:ascii="Arial" w:hAnsi="Arial" w:cs="Arial"/>
          <w:sz w:val="22"/>
          <w:szCs w:val="22"/>
        </w:rPr>
        <w:t xml:space="preserve">. </w:t>
      </w:r>
      <w:r w:rsidR="007C3A62" w:rsidRPr="0089002F">
        <w:rPr>
          <w:rFonts w:ascii="Arial" w:hAnsi="Arial" w:cs="Arial"/>
          <w:sz w:val="22"/>
          <w:szCs w:val="22"/>
        </w:rPr>
        <w:t xml:space="preserve"> No confrontation nor negotiation resulted as it would have been </w:t>
      </w:r>
      <w:r w:rsidR="007E1F63">
        <w:rPr>
          <w:rFonts w:ascii="Arial" w:hAnsi="Arial" w:cs="Arial"/>
          <w:sz w:val="22"/>
          <w:szCs w:val="22"/>
        </w:rPr>
        <w:t xml:space="preserve">simply </w:t>
      </w:r>
      <w:r w:rsidR="007C3A62" w:rsidRPr="0089002F">
        <w:rPr>
          <w:rFonts w:ascii="Arial" w:hAnsi="Arial" w:cs="Arial"/>
          <w:sz w:val="22"/>
          <w:szCs w:val="22"/>
        </w:rPr>
        <w:t>too time-consuming.</w:t>
      </w:r>
      <w:r w:rsidR="00931362" w:rsidRPr="0089002F">
        <w:rPr>
          <w:rFonts w:ascii="Arial" w:hAnsi="Arial" w:cs="Arial"/>
          <w:sz w:val="22"/>
          <w:szCs w:val="22"/>
        </w:rPr>
        <w:t xml:space="preserve"> </w:t>
      </w:r>
    </w:p>
    <w:p w14:paraId="5CF55BFC" w14:textId="4FF54B2D" w:rsidR="005363B2" w:rsidRPr="0089002F" w:rsidRDefault="005363B2" w:rsidP="004B5C01">
      <w:pPr>
        <w:pStyle w:val="NormalWeb"/>
        <w:jc w:val="both"/>
        <w:rPr>
          <w:rFonts w:ascii="Arial" w:hAnsi="Arial" w:cs="Arial"/>
          <w:sz w:val="22"/>
          <w:szCs w:val="22"/>
        </w:rPr>
      </w:pPr>
      <w:r w:rsidRPr="0089002F">
        <w:rPr>
          <w:rFonts w:ascii="Arial" w:hAnsi="Arial" w:cs="Arial"/>
          <w:sz w:val="22"/>
          <w:szCs w:val="22"/>
        </w:rPr>
        <w:t xml:space="preserve">Beyond the </w:t>
      </w:r>
      <w:r w:rsidR="007821A6" w:rsidRPr="0089002F">
        <w:rPr>
          <w:rFonts w:ascii="Arial" w:hAnsi="Arial" w:cs="Arial"/>
          <w:sz w:val="22"/>
          <w:szCs w:val="22"/>
        </w:rPr>
        <w:t>time-sink</w:t>
      </w:r>
      <w:r w:rsidR="00007674" w:rsidRPr="0089002F">
        <w:rPr>
          <w:rFonts w:ascii="Arial" w:hAnsi="Arial" w:cs="Arial"/>
          <w:sz w:val="22"/>
          <w:szCs w:val="22"/>
        </w:rPr>
        <w:t xml:space="preserve"> efforts</w:t>
      </w:r>
      <w:r w:rsidR="008D13C3" w:rsidRPr="0089002F">
        <w:rPr>
          <w:rFonts w:ascii="Arial" w:hAnsi="Arial" w:cs="Arial"/>
          <w:sz w:val="22"/>
          <w:szCs w:val="22"/>
        </w:rPr>
        <w:t xml:space="preserve"> required to break embedded rational cost benefit business routines for approving</w:t>
      </w:r>
      <w:r w:rsidR="007E1F63">
        <w:rPr>
          <w:rFonts w:ascii="Arial" w:hAnsi="Arial" w:cs="Arial"/>
          <w:sz w:val="22"/>
          <w:szCs w:val="22"/>
        </w:rPr>
        <w:t xml:space="preserve"> </w:t>
      </w:r>
      <w:r w:rsidRPr="0089002F">
        <w:rPr>
          <w:rFonts w:ascii="Arial" w:hAnsi="Arial" w:cs="Arial"/>
          <w:sz w:val="22"/>
          <w:szCs w:val="22"/>
        </w:rPr>
        <w:t xml:space="preserve">novel departures, recent research by Christensen </w:t>
      </w:r>
      <w:r w:rsidR="00E206C7">
        <w:rPr>
          <w:rFonts w:ascii="Arial" w:hAnsi="Arial" w:cs="Arial"/>
          <w:sz w:val="22"/>
          <w:szCs w:val="22"/>
        </w:rPr>
        <w:t>(</w:t>
      </w:r>
      <w:r w:rsidR="00B722F2">
        <w:rPr>
          <w:rFonts w:ascii="Arial" w:hAnsi="Arial" w:cs="Arial"/>
          <w:sz w:val="22"/>
          <w:szCs w:val="22"/>
        </w:rPr>
        <w:t>2016</w:t>
      </w:r>
      <w:r w:rsidR="00E206C7">
        <w:rPr>
          <w:rFonts w:ascii="Arial" w:hAnsi="Arial" w:cs="Arial"/>
          <w:sz w:val="22"/>
          <w:szCs w:val="22"/>
        </w:rPr>
        <w:t xml:space="preserve">) </w:t>
      </w:r>
      <w:r w:rsidRPr="0089002F">
        <w:rPr>
          <w:rFonts w:ascii="Arial" w:hAnsi="Arial" w:cs="Arial"/>
          <w:sz w:val="22"/>
          <w:szCs w:val="22"/>
        </w:rPr>
        <w:t xml:space="preserve">on </w:t>
      </w:r>
      <w:r w:rsidR="008D13C3" w:rsidRPr="0089002F">
        <w:rPr>
          <w:rFonts w:ascii="Arial" w:hAnsi="Arial" w:cs="Arial"/>
          <w:sz w:val="22"/>
          <w:szCs w:val="22"/>
        </w:rPr>
        <w:t>why the approval</w:t>
      </w:r>
      <w:r w:rsidR="004B5C01" w:rsidRPr="0089002F">
        <w:rPr>
          <w:rFonts w:ascii="Arial" w:hAnsi="Arial" w:cs="Arial"/>
          <w:sz w:val="22"/>
          <w:szCs w:val="22"/>
        </w:rPr>
        <w:t xml:space="preserve"> of</w:t>
      </w:r>
      <w:r w:rsidR="008D13C3" w:rsidRPr="0089002F">
        <w:rPr>
          <w:rFonts w:ascii="Arial" w:hAnsi="Arial" w:cs="Arial"/>
          <w:sz w:val="22"/>
          <w:szCs w:val="22"/>
        </w:rPr>
        <w:t xml:space="preserve"> incremental innovations dominates innovation decision processes </w:t>
      </w:r>
      <w:r w:rsidRPr="0089002F">
        <w:rPr>
          <w:rFonts w:ascii="Arial" w:hAnsi="Arial" w:cs="Arial"/>
          <w:sz w:val="22"/>
          <w:szCs w:val="22"/>
        </w:rPr>
        <w:t xml:space="preserve">underlines the point </w:t>
      </w:r>
      <w:r w:rsidR="0078400B">
        <w:rPr>
          <w:rFonts w:ascii="Arial" w:hAnsi="Arial" w:cs="Arial"/>
          <w:sz w:val="22"/>
          <w:szCs w:val="22"/>
        </w:rPr>
        <w:t>attributed to</w:t>
      </w:r>
      <w:r w:rsidRPr="0089002F">
        <w:rPr>
          <w:rFonts w:ascii="Arial" w:hAnsi="Arial" w:cs="Arial"/>
          <w:sz w:val="22"/>
          <w:szCs w:val="22"/>
        </w:rPr>
        <w:t xml:space="preserve"> Niccolo Macchiavelli: “The benefits to the innovator are uncertain but the costs to those affected by the changes involved are not.” </w:t>
      </w:r>
    </w:p>
    <w:p w14:paraId="4BD6B467" w14:textId="77777777" w:rsidR="005363B2" w:rsidRDefault="005363B2" w:rsidP="004B5C01">
      <w:pPr>
        <w:pStyle w:val="NormalWeb"/>
        <w:jc w:val="both"/>
        <w:rPr>
          <w:rFonts w:ascii="Arial" w:hAnsi="Arial" w:cs="Arial"/>
          <w:sz w:val="22"/>
          <w:szCs w:val="22"/>
        </w:rPr>
      </w:pPr>
      <w:r w:rsidRPr="0089002F">
        <w:rPr>
          <w:rFonts w:ascii="Arial" w:hAnsi="Arial" w:cs="Arial"/>
          <w:sz w:val="22"/>
          <w:szCs w:val="22"/>
        </w:rPr>
        <w:t>Or, to put it differently: Innovation is a distraction – until it pays off</w:t>
      </w:r>
      <w:r w:rsidR="007E1F63">
        <w:rPr>
          <w:rFonts w:ascii="Arial" w:hAnsi="Arial" w:cs="Arial"/>
          <w:sz w:val="22"/>
          <w:szCs w:val="22"/>
        </w:rPr>
        <w:t>,</w:t>
      </w:r>
      <w:r w:rsidR="008D13C3" w:rsidRPr="0089002F">
        <w:rPr>
          <w:rFonts w:ascii="Arial" w:hAnsi="Arial" w:cs="Arial"/>
          <w:sz w:val="22"/>
          <w:szCs w:val="22"/>
        </w:rPr>
        <w:t xml:space="preserve"> usually </w:t>
      </w:r>
      <w:r w:rsidR="008F6408">
        <w:rPr>
          <w:rFonts w:ascii="Arial" w:hAnsi="Arial" w:cs="Arial"/>
          <w:sz w:val="22"/>
          <w:szCs w:val="22"/>
        </w:rPr>
        <w:t xml:space="preserve">on the watch of a later </w:t>
      </w:r>
      <w:r w:rsidR="008D13C3" w:rsidRPr="0089002F">
        <w:rPr>
          <w:rFonts w:ascii="Arial" w:hAnsi="Arial" w:cs="Arial"/>
          <w:sz w:val="22"/>
          <w:szCs w:val="22"/>
        </w:rPr>
        <w:t>manager who was not involved in initial decision to launch the project.</w:t>
      </w:r>
    </w:p>
    <w:p w14:paraId="06D3B5CD" w14:textId="77777777" w:rsidR="00333EF9" w:rsidRDefault="00333EF9" w:rsidP="004B5C01">
      <w:pPr>
        <w:pStyle w:val="NormalWeb"/>
        <w:jc w:val="both"/>
        <w:rPr>
          <w:rFonts w:ascii="Arial" w:hAnsi="Arial" w:cs="Arial"/>
          <w:sz w:val="22"/>
          <w:szCs w:val="22"/>
        </w:rPr>
      </w:pPr>
    </w:p>
    <w:p w14:paraId="02F23FE9" w14:textId="77777777" w:rsidR="00D4276B" w:rsidRPr="00A4398B" w:rsidRDefault="00333EF9" w:rsidP="004B5C01">
      <w:pPr>
        <w:pStyle w:val="NormalWeb"/>
        <w:jc w:val="both"/>
        <w:rPr>
          <w:rFonts w:ascii="Arial" w:hAnsi="Arial" w:cs="Arial"/>
          <w:b/>
          <w:sz w:val="22"/>
          <w:szCs w:val="22"/>
        </w:rPr>
      </w:pPr>
      <w:r>
        <w:rPr>
          <w:rFonts w:ascii="Arial" w:hAnsi="Arial" w:cs="Arial"/>
          <w:b/>
          <w:sz w:val="22"/>
          <w:szCs w:val="22"/>
        </w:rPr>
        <w:t>Toward</w:t>
      </w:r>
      <w:r w:rsidR="00D4276B" w:rsidRPr="00A4398B">
        <w:rPr>
          <w:rFonts w:ascii="Arial" w:hAnsi="Arial" w:cs="Arial"/>
          <w:b/>
          <w:sz w:val="22"/>
          <w:szCs w:val="22"/>
        </w:rPr>
        <w:t xml:space="preserve"> an Open Innovation Organization</w:t>
      </w:r>
      <w:r>
        <w:rPr>
          <w:rFonts w:ascii="Arial" w:hAnsi="Arial" w:cs="Arial"/>
          <w:b/>
          <w:sz w:val="22"/>
          <w:szCs w:val="22"/>
        </w:rPr>
        <w:t xml:space="preserve"> at Haier </w:t>
      </w:r>
    </w:p>
    <w:p w14:paraId="228A773B" w14:textId="77777777" w:rsidR="00E25445" w:rsidRPr="0089002F" w:rsidRDefault="00E25445" w:rsidP="004B5C01">
      <w:pPr>
        <w:pStyle w:val="NormalWeb"/>
        <w:jc w:val="both"/>
        <w:rPr>
          <w:rFonts w:ascii="Arial" w:hAnsi="Arial" w:cs="Arial"/>
          <w:sz w:val="22"/>
          <w:szCs w:val="22"/>
        </w:rPr>
      </w:pPr>
      <w:r w:rsidRPr="0089002F">
        <w:rPr>
          <w:rFonts w:ascii="Arial" w:hAnsi="Arial" w:cs="Arial"/>
          <w:sz w:val="22"/>
          <w:szCs w:val="22"/>
        </w:rPr>
        <w:t xml:space="preserve">One exception is </w:t>
      </w:r>
      <w:r w:rsidR="00B76797" w:rsidRPr="0089002F">
        <w:rPr>
          <w:rFonts w:ascii="Arial" w:hAnsi="Arial" w:cs="Arial"/>
          <w:sz w:val="22"/>
          <w:szCs w:val="22"/>
        </w:rPr>
        <w:t xml:space="preserve">represented by the </w:t>
      </w:r>
      <w:r w:rsidR="005363B2" w:rsidRPr="0089002F">
        <w:rPr>
          <w:rFonts w:ascii="Arial" w:hAnsi="Arial" w:cs="Arial"/>
          <w:sz w:val="22"/>
          <w:szCs w:val="22"/>
        </w:rPr>
        <w:t>Haier</w:t>
      </w:r>
      <w:r w:rsidR="00B76797" w:rsidRPr="0089002F">
        <w:rPr>
          <w:rFonts w:ascii="Arial" w:hAnsi="Arial" w:cs="Arial"/>
          <w:sz w:val="22"/>
          <w:szCs w:val="22"/>
        </w:rPr>
        <w:t xml:space="preserve"> company</w:t>
      </w:r>
      <w:r w:rsidR="008D13C3" w:rsidRPr="0089002F">
        <w:rPr>
          <w:rFonts w:ascii="Arial" w:hAnsi="Arial" w:cs="Arial"/>
          <w:sz w:val="22"/>
          <w:szCs w:val="22"/>
        </w:rPr>
        <w:t>, where an 18</w:t>
      </w:r>
      <w:r w:rsidR="003A22DC">
        <w:rPr>
          <w:rFonts w:ascii="Arial" w:hAnsi="Arial" w:cs="Arial"/>
          <w:sz w:val="22"/>
          <w:szCs w:val="22"/>
        </w:rPr>
        <w:t>-</w:t>
      </w:r>
      <w:r w:rsidR="008D13C3" w:rsidRPr="0089002F">
        <w:rPr>
          <w:rFonts w:ascii="Arial" w:hAnsi="Arial" w:cs="Arial"/>
          <w:sz w:val="22"/>
          <w:szCs w:val="22"/>
        </w:rPr>
        <w:t>month</w:t>
      </w:r>
      <w:r w:rsidR="003A22DC">
        <w:rPr>
          <w:rFonts w:ascii="Arial" w:hAnsi="Arial" w:cs="Arial"/>
          <w:sz w:val="22"/>
          <w:szCs w:val="22"/>
        </w:rPr>
        <w:t>-</w:t>
      </w:r>
      <w:r w:rsidR="008D13C3" w:rsidRPr="0089002F">
        <w:rPr>
          <w:rFonts w:ascii="Arial" w:hAnsi="Arial" w:cs="Arial"/>
          <w:sz w:val="22"/>
          <w:szCs w:val="22"/>
        </w:rPr>
        <w:t>study of the company</w:t>
      </w:r>
      <w:r w:rsidR="003A22DC">
        <w:rPr>
          <w:rFonts w:ascii="Arial" w:hAnsi="Arial" w:cs="Arial"/>
          <w:sz w:val="22"/>
          <w:szCs w:val="22"/>
        </w:rPr>
        <w:t>’s</w:t>
      </w:r>
      <w:r w:rsidR="008D13C3" w:rsidRPr="0089002F">
        <w:rPr>
          <w:rFonts w:ascii="Arial" w:hAnsi="Arial" w:cs="Arial"/>
          <w:sz w:val="22"/>
          <w:szCs w:val="22"/>
        </w:rPr>
        <w:t xml:space="preserve"> adoption of six radical product innovations</w:t>
      </w:r>
      <w:r w:rsidR="00333EF9">
        <w:rPr>
          <w:rFonts w:ascii="Arial" w:hAnsi="Arial" w:cs="Arial"/>
          <w:sz w:val="22"/>
          <w:szCs w:val="22"/>
        </w:rPr>
        <w:t xml:space="preserve"> combining external and internal openness </w:t>
      </w:r>
      <w:r w:rsidR="008D13C3" w:rsidRPr="0089002F">
        <w:rPr>
          <w:rFonts w:ascii="Arial" w:hAnsi="Arial" w:cs="Arial"/>
          <w:sz w:val="22"/>
          <w:szCs w:val="22"/>
        </w:rPr>
        <w:t xml:space="preserve">provides the basis for the lessons we draw effecting any transition to becoming an open innovation organization. </w:t>
      </w:r>
    </w:p>
    <w:p w14:paraId="350CE502" w14:textId="77777777" w:rsidR="00764DFA" w:rsidRPr="0089002F" w:rsidRDefault="00B76797" w:rsidP="004B5C01">
      <w:pPr>
        <w:pStyle w:val="NormalWeb"/>
        <w:jc w:val="both"/>
        <w:rPr>
          <w:rFonts w:ascii="Arial" w:hAnsi="Arial" w:cs="Arial"/>
          <w:sz w:val="22"/>
          <w:szCs w:val="22"/>
        </w:rPr>
      </w:pPr>
      <w:r w:rsidRPr="0089002F">
        <w:rPr>
          <w:rFonts w:ascii="Arial" w:hAnsi="Arial" w:cs="Arial"/>
          <w:sz w:val="22"/>
          <w:szCs w:val="22"/>
        </w:rPr>
        <w:t>Under the leadership of Chairman Zhang Ruimin who assumed the leadership of the failing Qingdao Refrigerator company in 1984</w:t>
      </w:r>
      <w:r w:rsidR="007E1F63">
        <w:rPr>
          <w:rFonts w:ascii="Arial" w:hAnsi="Arial" w:cs="Arial"/>
          <w:sz w:val="22"/>
          <w:szCs w:val="22"/>
        </w:rPr>
        <w:t>,</w:t>
      </w:r>
      <w:r w:rsidRPr="0089002F">
        <w:rPr>
          <w:rFonts w:ascii="Arial" w:hAnsi="Arial" w:cs="Arial"/>
          <w:sz w:val="22"/>
          <w:szCs w:val="22"/>
        </w:rPr>
        <w:t xml:space="preserve"> the company has undergone five strategic reorientations as summarized in Table</w:t>
      </w:r>
      <w:r w:rsidR="00764DFA" w:rsidRPr="0089002F">
        <w:rPr>
          <w:rFonts w:ascii="Arial" w:hAnsi="Arial" w:cs="Arial"/>
          <w:sz w:val="22"/>
          <w:szCs w:val="22"/>
        </w:rPr>
        <w:t xml:space="preserve"> 2</w:t>
      </w:r>
      <w:r w:rsidRPr="0089002F">
        <w:rPr>
          <w:rFonts w:ascii="Arial" w:hAnsi="Arial" w:cs="Arial"/>
          <w:sz w:val="22"/>
          <w:szCs w:val="22"/>
        </w:rPr>
        <w:t xml:space="preserve">.  </w:t>
      </w:r>
    </w:p>
    <w:p w14:paraId="4ABA4EA6" w14:textId="77777777" w:rsidR="00B76797" w:rsidRPr="0089002F" w:rsidRDefault="008511CA" w:rsidP="004B5C01">
      <w:pPr>
        <w:pStyle w:val="NormalWeb"/>
        <w:jc w:val="both"/>
        <w:rPr>
          <w:rFonts w:ascii="Arial" w:hAnsi="Arial" w:cs="Arial"/>
          <w:sz w:val="22"/>
          <w:szCs w:val="22"/>
        </w:rPr>
      </w:pPr>
      <w:r w:rsidRPr="0089002F">
        <w:rPr>
          <w:rFonts w:ascii="Arial" w:hAnsi="Arial" w:cs="Arial"/>
          <w:sz w:val="22"/>
          <w:szCs w:val="22"/>
        </w:rPr>
        <w:t xml:space="preserve">Table </w:t>
      </w:r>
      <w:r w:rsidR="00764DFA" w:rsidRPr="0089002F">
        <w:rPr>
          <w:rFonts w:ascii="Arial" w:hAnsi="Arial" w:cs="Arial"/>
          <w:sz w:val="22"/>
          <w:szCs w:val="22"/>
        </w:rPr>
        <w:t>2. The Five Strategic Reorientations at Haier</w:t>
      </w:r>
    </w:p>
    <w:tbl>
      <w:tblPr>
        <w:tblStyle w:val="TableGrid"/>
        <w:tblW w:w="10800" w:type="dxa"/>
        <w:tblInd w:w="-185" w:type="dxa"/>
        <w:tblLayout w:type="fixed"/>
        <w:tblLook w:val="04A0" w:firstRow="1" w:lastRow="0" w:firstColumn="1" w:lastColumn="0" w:noHBand="0" w:noVBand="1"/>
      </w:tblPr>
      <w:tblGrid>
        <w:gridCol w:w="2070"/>
        <w:gridCol w:w="1890"/>
        <w:gridCol w:w="2250"/>
        <w:gridCol w:w="2070"/>
        <w:gridCol w:w="2520"/>
      </w:tblGrid>
      <w:tr w:rsidR="008511CA" w:rsidRPr="0089002F" w14:paraId="5AF9340B" w14:textId="77777777" w:rsidTr="008511CA">
        <w:trPr>
          <w:trHeight w:val="1210"/>
        </w:trPr>
        <w:tc>
          <w:tcPr>
            <w:tcW w:w="2070" w:type="dxa"/>
          </w:tcPr>
          <w:p w14:paraId="7C3D21BB" w14:textId="1051E67A" w:rsidR="00B76797" w:rsidRPr="0089002F" w:rsidRDefault="00B76797" w:rsidP="00B32374">
            <w:pPr>
              <w:rPr>
                <w:rFonts w:ascii="Arial" w:hAnsi="Arial" w:cs="Arial"/>
                <w:b/>
                <w:sz w:val="22"/>
                <w:szCs w:val="22"/>
              </w:rPr>
            </w:pPr>
            <w:r w:rsidRPr="0089002F">
              <w:rPr>
                <w:rFonts w:ascii="Arial" w:hAnsi="Arial" w:cs="Arial"/>
                <w:b/>
                <w:sz w:val="22"/>
                <w:szCs w:val="22"/>
              </w:rPr>
              <w:t xml:space="preserve">Quality, Lean Mfg. and </w:t>
            </w:r>
            <w:r w:rsidR="008511CA" w:rsidRPr="0089002F">
              <w:rPr>
                <w:rFonts w:ascii="Arial" w:hAnsi="Arial" w:cs="Arial"/>
                <w:b/>
                <w:sz w:val="22"/>
                <w:szCs w:val="22"/>
              </w:rPr>
              <w:t xml:space="preserve">Building </w:t>
            </w:r>
            <w:r w:rsidRPr="0089002F">
              <w:rPr>
                <w:rFonts w:ascii="Arial" w:hAnsi="Arial" w:cs="Arial"/>
                <w:b/>
                <w:sz w:val="22"/>
                <w:szCs w:val="22"/>
              </w:rPr>
              <w:t>Brand (1984-1991)</w:t>
            </w:r>
          </w:p>
        </w:tc>
        <w:tc>
          <w:tcPr>
            <w:tcW w:w="1890" w:type="dxa"/>
          </w:tcPr>
          <w:p w14:paraId="5043F14D" w14:textId="77777777" w:rsidR="00B76797" w:rsidRPr="0089002F" w:rsidRDefault="00B76797" w:rsidP="00B32374">
            <w:pPr>
              <w:rPr>
                <w:rFonts w:ascii="Arial" w:hAnsi="Arial" w:cs="Arial"/>
                <w:b/>
                <w:sz w:val="22"/>
                <w:szCs w:val="22"/>
              </w:rPr>
            </w:pPr>
            <w:r w:rsidRPr="0089002F">
              <w:rPr>
                <w:rFonts w:ascii="Arial" w:hAnsi="Arial" w:cs="Arial"/>
                <w:b/>
                <w:sz w:val="22"/>
                <w:szCs w:val="22"/>
              </w:rPr>
              <w:t>Diversification (1991-1998)</w:t>
            </w:r>
          </w:p>
        </w:tc>
        <w:tc>
          <w:tcPr>
            <w:tcW w:w="2250" w:type="dxa"/>
          </w:tcPr>
          <w:p w14:paraId="598D063D" w14:textId="77777777" w:rsidR="00B76797" w:rsidRPr="0089002F" w:rsidRDefault="00B76797">
            <w:pPr>
              <w:rPr>
                <w:rFonts w:ascii="Arial" w:hAnsi="Arial" w:cs="Arial"/>
                <w:b/>
                <w:sz w:val="22"/>
                <w:szCs w:val="22"/>
              </w:rPr>
            </w:pPr>
            <w:r w:rsidRPr="0089002F">
              <w:rPr>
                <w:rFonts w:ascii="Arial" w:hAnsi="Arial" w:cs="Arial"/>
                <w:b/>
                <w:sz w:val="22"/>
                <w:szCs w:val="22"/>
              </w:rPr>
              <w:t>Internationalization (1998-2008)</w:t>
            </w:r>
          </w:p>
        </w:tc>
        <w:tc>
          <w:tcPr>
            <w:tcW w:w="2070" w:type="dxa"/>
          </w:tcPr>
          <w:p w14:paraId="12354840" w14:textId="77777777" w:rsidR="00B76797" w:rsidRPr="0089002F" w:rsidRDefault="00B76797" w:rsidP="00915D35">
            <w:pPr>
              <w:rPr>
                <w:rFonts w:ascii="Arial" w:hAnsi="Arial" w:cs="Arial"/>
                <w:b/>
                <w:sz w:val="22"/>
                <w:szCs w:val="22"/>
              </w:rPr>
            </w:pPr>
            <w:r w:rsidRPr="0089002F">
              <w:rPr>
                <w:rFonts w:ascii="Arial" w:hAnsi="Arial" w:cs="Arial"/>
                <w:b/>
                <w:sz w:val="22"/>
                <w:szCs w:val="22"/>
              </w:rPr>
              <w:t xml:space="preserve">Open innovation </w:t>
            </w:r>
          </w:p>
          <w:p w14:paraId="21217CEB" w14:textId="77777777" w:rsidR="00B76797" w:rsidRPr="0089002F" w:rsidRDefault="00B76797" w:rsidP="00915D35">
            <w:pPr>
              <w:rPr>
                <w:rFonts w:ascii="Arial" w:hAnsi="Arial" w:cs="Arial"/>
                <w:b/>
                <w:sz w:val="22"/>
                <w:szCs w:val="22"/>
              </w:rPr>
            </w:pPr>
            <w:r w:rsidRPr="0089002F">
              <w:rPr>
                <w:rFonts w:ascii="Arial" w:hAnsi="Arial" w:cs="Arial"/>
                <w:b/>
                <w:sz w:val="22"/>
                <w:szCs w:val="22"/>
              </w:rPr>
              <w:t>(2009-2012)</w:t>
            </w:r>
          </w:p>
        </w:tc>
        <w:tc>
          <w:tcPr>
            <w:tcW w:w="2520" w:type="dxa"/>
          </w:tcPr>
          <w:p w14:paraId="1CC209A8" w14:textId="77777777" w:rsidR="00B76797" w:rsidRPr="0089002F" w:rsidRDefault="00B76797" w:rsidP="00B32374">
            <w:pPr>
              <w:rPr>
                <w:rFonts w:ascii="Arial" w:hAnsi="Arial" w:cs="Arial"/>
                <w:b/>
                <w:sz w:val="22"/>
                <w:szCs w:val="22"/>
              </w:rPr>
            </w:pPr>
            <w:r w:rsidRPr="0089002F">
              <w:rPr>
                <w:rFonts w:ascii="Arial" w:hAnsi="Arial" w:cs="Arial"/>
                <w:b/>
                <w:sz w:val="22"/>
                <w:szCs w:val="22"/>
              </w:rPr>
              <w:t xml:space="preserve">Micro enterprises </w:t>
            </w:r>
            <w:r w:rsidR="008511CA" w:rsidRPr="0089002F">
              <w:rPr>
                <w:rFonts w:ascii="Arial" w:hAnsi="Arial" w:cs="Arial"/>
                <w:b/>
                <w:sz w:val="22"/>
                <w:szCs w:val="22"/>
              </w:rPr>
              <w:t xml:space="preserve">and Networking </w:t>
            </w:r>
            <w:r w:rsidRPr="0089002F">
              <w:rPr>
                <w:rFonts w:ascii="Arial" w:hAnsi="Arial" w:cs="Arial"/>
                <w:b/>
                <w:sz w:val="22"/>
                <w:szCs w:val="22"/>
              </w:rPr>
              <w:t>(2012 - 2015)</w:t>
            </w:r>
          </w:p>
        </w:tc>
      </w:tr>
    </w:tbl>
    <w:p w14:paraId="254E64D0" w14:textId="77777777" w:rsidR="009E0A19" w:rsidRPr="0089002F" w:rsidRDefault="009E0A19" w:rsidP="004B5C01">
      <w:pPr>
        <w:jc w:val="both"/>
        <w:rPr>
          <w:rFonts w:ascii="Arial" w:hAnsi="Arial" w:cs="Arial"/>
          <w:sz w:val="22"/>
          <w:szCs w:val="22"/>
        </w:rPr>
      </w:pPr>
    </w:p>
    <w:p w14:paraId="4B7E38BB" w14:textId="77777777" w:rsidR="0058118E" w:rsidRPr="0089002F" w:rsidRDefault="00764DFA" w:rsidP="0058118E">
      <w:pPr>
        <w:jc w:val="both"/>
        <w:rPr>
          <w:rFonts w:ascii="Arial" w:hAnsi="Arial" w:cs="Arial"/>
          <w:sz w:val="22"/>
          <w:szCs w:val="22"/>
        </w:rPr>
      </w:pPr>
      <w:r w:rsidRPr="0089002F">
        <w:rPr>
          <w:rFonts w:ascii="Arial" w:hAnsi="Arial" w:cs="Arial"/>
          <w:sz w:val="22"/>
          <w:szCs w:val="22"/>
        </w:rPr>
        <w:t>Each strategic reorientation was preceded by a series of “letters to Haier Employees</w:t>
      </w:r>
      <w:r w:rsidR="009E0A19" w:rsidRPr="0089002F">
        <w:rPr>
          <w:rFonts w:ascii="Arial" w:hAnsi="Arial" w:cs="Arial"/>
          <w:sz w:val="22"/>
          <w:szCs w:val="22"/>
        </w:rPr>
        <w:t>”</w:t>
      </w:r>
      <w:r w:rsidRPr="0089002F">
        <w:rPr>
          <w:rFonts w:ascii="Arial" w:hAnsi="Arial" w:cs="Arial"/>
          <w:sz w:val="22"/>
          <w:szCs w:val="22"/>
        </w:rPr>
        <w:t xml:space="preserve"> or speeches in which Chairman Zhang Ruimin was </w:t>
      </w:r>
      <w:r w:rsidR="004B5C01" w:rsidRPr="0089002F">
        <w:rPr>
          <w:rFonts w:ascii="Arial" w:hAnsi="Arial" w:cs="Arial"/>
          <w:sz w:val="22"/>
          <w:szCs w:val="22"/>
        </w:rPr>
        <w:t xml:space="preserve">expounding and </w:t>
      </w:r>
      <w:r w:rsidR="009E0A19" w:rsidRPr="0089002F">
        <w:rPr>
          <w:rFonts w:ascii="Arial" w:hAnsi="Arial" w:cs="Arial"/>
          <w:sz w:val="22"/>
          <w:szCs w:val="22"/>
        </w:rPr>
        <w:t xml:space="preserve">evolving </w:t>
      </w:r>
      <w:r w:rsidRPr="0089002F">
        <w:rPr>
          <w:rFonts w:ascii="Arial" w:hAnsi="Arial" w:cs="Arial"/>
          <w:sz w:val="22"/>
          <w:szCs w:val="22"/>
        </w:rPr>
        <w:t>his ideas and directing attention</w:t>
      </w:r>
      <w:r w:rsidR="004B5C01" w:rsidRPr="0089002F">
        <w:rPr>
          <w:rFonts w:ascii="Arial" w:hAnsi="Arial" w:cs="Arial"/>
          <w:sz w:val="22"/>
          <w:szCs w:val="22"/>
        </w:rPr>
        <w:t xml:space="preserve"> (Ocasio and Joseph </w:t>
      </w:r>
      <w:r w:rsidR="009A4BBF">
        <w:rPr>
          <w:rFonts w:ascii="Arial" w:hAnsi="Arial" w:cs="Arial"/>
          <w:sz w:val="22"/>
          <w:szCs w:val="22"/>
        </w:rPr>
        <w:t>2008) t</w:t>
      </w:r>
      <w:r w:rsidRPr="0089002F">
        <w:rPr>
          <w:rFonts w:ascii="Arial" w:hAnsi="Arial" w:cs="Arial"/>
          <w:sz w:val="22"/>
          <w:szCs w:val="22"/>
        </w:rPr>
        <w:t xml:space="preserve">o future imperatives that Haier </w:t>
      </w:r>
      <w:r w:rsidR="009E0A19" w:rsidRPr="0089002F">
        <w:rPr>
          <w:rFonts w:ascii="Arial" w:hAnsi="Arial" w:cs="Arial"/>
          <w:sz w:val="22"/>
          <w:szCs w:val="22"/>
        </w:rPr>
        <w:t xml:space="preserve">will </w:t>
      </w:r>
      <w:r w:rsidRPr="0089002F">
        <w:rPr>
          <w:rFonts w:ascii="Arial" w:hAnsi="Arial" w:cs="Arial"/>
          <w:sz w:val="22"/>
          <w:szCs w:val="22"/>
        </w:rPr>
        <w:t>need to confront.</w:t>
      </w:r>
      <w:r w:rsidR="009E0A19" w:rsidRPr="0089002F">
        <w:rPr>
          <w:rFonts w:ascii="Arial" w:hAnsi="Arial" w:cs="Arial"/>
          <w:sz w:val="22"/>
          <w:szCs w:val="22"/>
        </w:rPr>
        <w:t xml:space="preserve"> The very first imperative was to rescue the broken-down refrigerator company which was highly inefficient and was producing </w:t>
      </w:r>
      <w:r w:rsidR="004B5C01" w:rsidRPr="0089002F">
        <w:rPr>
          <w:rFonts w:ascii="Arial" w:hAnsi="Arial" w:cs="Arial"/>
          <w:sz w:val="22"/>
          <w:szCs w:val="22"/>
        </w:rPr>
        <w:t xml:space="preserve">notoriously poor </w:t>
      </w:r>
      <w:r w:rsidR="009E0A19" w:rsidRPr="0089002F">
        <w:rPr>
          <w:rFonts w:ascii="Arial" w:hAnsi="Arial" w:cs="Arial"/>
          <w:sz w:val="22"/>
          <w:szCs w:val="22"/>
        </w:rPr>
        <w:t xml:space="preserve">quality Refrigerators. This involved a top down directed transformation to adopt Japanese total quality and lean manufacturing production systems. </w:t>
      </w:r>
      <w:r w:rsidR="0058118E" w:rsidRPr="0089002F">
        <w:rPr>
          <w:rFonts w:ascii="Arial" w:hAnsi="Arial" w:cs="Arial"/>
          <w:sz w:val="22"/>
          <w:szCs w:val="22"/>
        </w:rPr>
        <w:t xml:space="preserve">His speeches during these formative years covered such imperatives as providing customers high quality products based on applying scientific management of total quality, become quality conscious, every employee is a quality “doer”, attention to little things is management job number 1, </w:t>
      </w:r>
      <w:r w:rsidR="00B32374" w:rsidRPr="0089002F">
        <w:rPr>
          <w:rFonts w:ascii="Arial" w:hAnsi="Arial" w:cs="Arial"/>
          <w:sz w:val="22"/>
          <w:szCs w:val="22"/>
        </w:rPr>
        <w:t>a defective product is a waste, conserving cash is more important than profit.</w:t>
      </w:r>
      <w:r w:rsidR="0058118E" w:rsidRPr="0089002F">
        <w:rPr>
          <w:rFonts w:ascii="Arial" w:hAnsi="Arial" w:cs="Arial"/>
          <w:sz w:val="22"/>
          <w:szCs w:val="22"/>
        </w:rPr>
        <w:t xml:space="preserve"> </w:t>
      </w:r>
    </w:p>
    <w:p w14:paraId="44534E7A" w14:textId="77777777" w:rsidR="0058118E" w:rsidRPr="0089002F" w:rsidRDefault="0058118E" w:rsidP="0058118E">
      <w:pPr>
        <w:jc w:val="both"/>
        <w:rPr>
          <w:rFonts w:ascii="Arial" w:hAnsi="Arial" w:cs="Arial"/>
          <w:sz w:val="22"/>
          <w:szCs w:val="22"/>
        </w:rPr>
      </w:pPr>
    </w:p>
    <w:p w14:paraId="4AF6716A" w14:textId="77777777" w:rsidR="005F54E5" w:rsidRPr="0089002F" w:rsidRDefault="009E0A19" w:rsidP="004B5C01">
      <w:pPr>
        <w:jc w:val="both"/>
        <w:rPr>
          <w:rFonts w:ascii="Arial" w:hAnsi="Arial" w:cs="Arial"/>
          <w:color w:val="000000"/>
          <w:sz w:val="22"/>
          <w:szCs w:val="22"/>
        </w:rPr>
      </w:pPr>
      <w:r w:rsidRPr="0089002F">
        <w:rPr>
          <w:rFonts w:ascii="Arial" w:hAnsi="Arial" w:cs="Arial"/>
          <w:sz w:val="22"/>
          <w:szCs w:val="22"/>
        </w:rPr>
        <w:lastRenderedPageBreak/>
        <w:t xml:space="preserve">As the company successfully adopted total quality management and lean manufacturing </w:t>
      </w:r>
      <w:r w:rsidR="0058118E" w:rsidRPr="0089002F">
        <w:rPr>
          <w:rFonts w:ascii="Arial" w:hAnsi="Arial" w:cs="Arial"/>
          <w:sz w:val="22"/>
          <w:szCs w:val="22"/>
        </w:rPr>
        <w:t>systems</w:t>
      </w:r>
      <w:r w:rsidR="00B32374" w:rsidRPr="0089002F">
        <w:rPr>
          <w:rFonts w:ascii="Arial" w:hAnsi="Arial" w:cs="Arial"/>
          <w:sz w:val="22"/>
          <w:szCs w:val="22"/>
        </w:rPr>
        <w:t>,</w:t>
      </w:r>
      <w:r w:rsidR="0058118E" w:rsidRPr="0089002F">
        <w:rPr>
          <w:rFonts w:ascii="Arial" w:hAnsi="Arial" w:cs="Arial"/>
          <w:sz w:val="22"/>
          <w:szCs w:val="22"/>
        </w:rPr>
        <w:t xml:space="preserve"> Chairman Zhang Ruimin also began to communicate his evolving contemplations about branding.</w:t>
      </w:r>
      <w:r w:rsidR="00B32374" w:rsidRPr="0089002F">
        <w:rPr>
          <w:rFonts w:ascii="Arial" w:hAnsi="Arial" w:cs="Arial"/>
          <w:sz w:val="22"/>
          <w:szCs w:val="22"/>
        </w:rPr>
        <w:t xml:space="preserve"> I</w:t>
      </w:r>
      <w:r w:rsidR="00B32374" w:rsidRPr="0089002F">
        <w:rPr>
          <w:rFonts w:ascii="Arial" w:hAnsi="Arial" w:cs="Arial"/>
          <w:color w:val="000000"/>
          <w:sz w:val="22"/>
          <w:szCs w:val="22"/>
        </w:rPr>
        <w:t xml:space="preserve">n 1991 he adopted a new </w:t>
      </w:r>
      <w:r w:rsidR="00B53DA5" w:rsidRPr="0089002F">
        <w:rPr>
          <w:rFonts w:ascii="Arial" w:hAnsi="Arial" w:cs="Arial"/>
          <w:color w:val="000000"/>
          <w:sz w:val="22"/>
          <w:szCs w:val="22"/>
        </w:rPr>
        <w:t xml:space="preserve">company </w:t>
      </w:r>
      <w:r w:rsidR="00B32374" w:rsidRPr="0089002F">
        <w:rPr>
          <w:rFonts w:ascii="Arial" w:hAnsi="Arial" w:cs="Arial"/>
          <w:color w:val="000000"/>
          <w:sz w:val="22"/>
          <w:szCs w:val="22"/>
        </w:rPr>
        <w:t xml:space="preserve">name by borrowing from the German name of its partner </w:t>
      </w:r>
      <w:hyperlink r:id="rId7" w:tooltip="Liebherr" w:history="1">
        <w:r w:rsidR="00B32374" w:rsidRPr="0089002F">
          <w:rPr>
            <w:rFonts w:ascii="Arial" w:hAnsi="Arial" w:cs="Arial"/>
            <w:color w:val="000000"/>
            <w:sz w:val="22"/>
            <w:szCs w:val="22"/>
          </w:rPr>
          <w:t>Liebherr</w:t>
        </w:r>
      </w:hyperlink>
      <w:r w:rsidR="00B32374" w:rsidRPr="0089002F">
        <w:rPr>
          <w:rFonts w:ascii="Arial" w:hAnsi="Arial" w:cs="Arial"/>
          <w:color w:val="000000"/>
          <w:sz w:val="22"/>
          <w:szCs w:val="22"/>
        </w:rPr>
        <w:t xml:space="preserve"> (pronounced in Chinese as "Li-bo-hai-er"). The name   "Haier" is derived from the last two syllables of the Chinese transliteration of </w:t>
      </w:r>
      <w:hyperlink r:id="rId8" w:tooltip="Liebherr" w:history="1">
        <w:r w:rsidR="00B32374" w:rsidRPr="0089002F">
          <w:rPr>
            <w:rFonts w:ascii="Arial" w:hAnsi="Arial" w:cs="Arial"/>
            <w:color w:val="000000"/>
            <w:sz w:val="22"/>
            <w:szCs w:val="22"/>
          </w:rPr>
          <w:t>Liebherr</w:t>
        </w:r>
      </w:hyperlink>
      <w:r w:rsidR="00B32374" w:rsidRPr="0089002F">
        <w:rPr>
          <w:rFonts w:ascii="Arial" w:hAnsi="Arial" w:cs="Arial"/>
          <w:color w:val="000000"/>
          <w:sz w:val="22"/>
          <w:szCs w:val="22"/>
        </w:rPr>
        <w:t xml:space="preserve"> (pronounced "Li-bo-hai-er"). </w:t>
      </w:r>
      <w:r w:rsidR="00A71C62" w:rsidRPr="0089002F">
        <w:rPr>
          <w:rFonts w:ascii="Arial" w:hAnsi="Arial" w:cs="Arial"/>
          <w:color w:val="000000"/>
          <w:sz w:val="22"/>
          <w:szCs w:val="22"/>
        </w:rPr>
        <w:t xml:space="preserve">As discussed by Chen (2016), </w:t>
      </w:r>
      <w:r w:rsidR="00B32374" w:rsidRPr="0089002F">
        <w:rPr>
          <w:rFonts w:ascii="Arial" w:hAnsi="Arial" w:cs="Arial"/>
          <w:color w:val="000000"/>
          <w:sz w:val="22"/>
          <w:szCs w:val="22"/>
        </w:rPr>
        <w:t xml:space="preserve">the Chinese characters of "Haier" </w:t>
      </w:r>
      <w:r w:rsidR="00A71C62" w:rsidRPr="0089002F">
        <w:rPr>
          <w:rFonts w:ascii="Arial" w:hAnsi="Arial" w:cs="Arial"/>
          <w:color w:val="000000"/>
          <w:sz w:val="22"/>
          <w:szCs w:val="22"/>
        </w:rPr>
        <w:t xml:space="preserve">are </w:t>
      </w:r>
      <w:r w:rsidR="00B32374" w:rsidRPr="0089002F">
        <w:rPr>
          <w:rFonts w:ascii="Arial" w:hAnsi="Arial" w:cs="Arial"/>
          <w:color w:val="000000"/>
          <w:sz w:val="22"/>
          <w:szCs w:val="22"/>
        </w:rPr>
        <w:t>quite symbolic: Hai (</w:t>
      </w:r>
      <w:r w:rsidR="00B32374" w:rsidRPr="0089002F">
        <w:rPr>
          <w:rFonts w:ascii="Arial" w:eastAsia="MS Gothic" w:hAnsi="Arial" w:cs="Arial"/>
          <w:color w:val="000000"/>
          <w:sz w:val="22"/>
          <w:szCs w:val="22"/>
        </w:rPr>
        <w:t>海</w:t>
      </w:r>
      <w:r w:rsidR="00B32374" w:rsidRPr="0089002F">
        <w:rPr>
          <w:rFonts w:ascii="Arial" w:hAnsi="Arial" w:cs="Arial"/>
          <w:color w:val="000000"/>
          <w:sz w:val="22"/>
          <w:szCs w:val="22"/>
        </w:rPr>
        <w:t>) er (</w:t>
      </w:r>
      <w:r w:rsidR="00B32374" w:rsidRPr="0089002F">
        <w:rPr>
          <w:rFonts w:ascii="Arial" w:eastAsia="Gulim" w:hAnsi="Arial" w:cs="Arial"/>
          <w:color w:val="000000"/>
          <w:sz w:val="22"/>
          <w:szCs w:val="22"/>
        </w:rPr>
        <w:t>尔</w:t>
      </w:r>
      <w:r w:rsidR="00B32374" w:rsidRPr="0089002F">
        <w:rPr>
          <w:rFonts w:ascii="Arial" w:hAnsi="Arial" w:cs="Arial"/>
          <w:color w:val="000000"/>
          <w:sz w:val="22"/>
          <w:szCs w:val="22"/>
        </w:rPr>
        <w:t>) literally means "you are the sea".</w:t>
      </w:r>
      <w:r w:rsidR="00A71C62" w:rsidRPr="0089002F">
        <w:rPr>
          <w:rFonts w:ascii="Arial" w:hAnsi="Arial" w:cs="Arial"/>
          <w:color w:val="000000"/>
          <w:sz w:val="22"/>
          <w:szCs w:val="22"/>
        </w:rPr>
        <w:t xml:space="preserve"> The adoption of the new name </w:t>
      </w:r>
      <w:r w:rsidR="00B70F3C" w:rsidRPr="0089002F">
        <w:rPr>
          <w:rFonts w:ascii="Arial" w:hAnsi="Arial" w:cs="Arial"/>
          <w:color w:val="000000"/>
          <w:sz w:val="22"/>
          <w:szCs w:val="22"/>
        </w:rPr>
        <w:t>bec</w:t>
      </w:r>
      <w:r w:rsidR="00B70F3C">
        <w:rPr>
          <w:rFonts w:ascii="Arial" w:hAnsi="Arial" w:cs="Arial"/>
          <w:color w:val="000000"/>
          <w:sz w:val="22"/>
          <w:szCs w:val="22"/>
        </w:rPr>
        <w:t>ame</w:t>
      </w:r>
      <w:r w:rsidR="00B70F3C" w:rsidRPr="0089002F">
        <w:rPr>
          <w:rFonts w:ascii="Arial" w:hAnsi="Arial" w:cs="Arial"/>
          <w:color w:val="000000"/>
          <w:sz w:val="22"/>
          <w:szCs w:val="22"/>
        </w:rPr>
        <w:t xml:space="preserve"> </w:t>
      </w:r>
      <w:r w:rsidR="00A71C62" w:rsidRPr="0089002F">
        <w:rPr>
          <w:rFonts w:ascii="Arial" w:hAnsi="Arial" w:cs="Arial"/>
          <w:color w:val="000000"/>
          <w:sz w:val="22"/>
          <w:szCs w:val="22"/>
        </w:rPr>
        <w:t>the beginning of the Haier brand. But it also serves to reconnect the people of Haier to a foundational 19</w:t>
      </w:r>
      <w:r w:rsidR="008F31E2">
        <w:rPr>
          <w:rFonts w:ascii="Arial" w:hAnsi="Arial" w:cs="Arial"/>
          <w:color w:val="000000"/>
          <w:sz w:val="22"/>
          <w:szCs w:val="22"/>
        </w:rPr>
        <w:t>9</w:t>
      </w:r>
      <w:r w:rsidR="00A71C62" w:rsidRPr="0089002F">
        <w:rPr>
          <w:rFonts w:ascii="Arial" w:hAnsi="Arial" w:cs="Arial"/>
          <w:color w:val="000000"/>
          <w:sz w:val="22"/>
          <w:szCs w:val="22"/>
        </w:rPr>
        <w:t xml:space="preserve">4 speech - “Haier is the Sea” – which we discuss in a later section of the paper. </w:t>
      </w:r>
    </w:p>
    <w:p w14:paraId="6B69DA34" w14:textId="77777777" w:rsidR="005F54E5" w:rsidRPr="0089002F" w:rsidRDefault="005F54E5" w:rsidP="004B5C01">
      <w:pPr>
        <w:jc w:val="both"/>
        <w:rPr>
          <w:rFonts w:ascii="Arial" w:hAnsi="Arial" w:cs="Arial"/>
          <w:color w:val="000000"/>
          <w:sz w:val="22"/>
          <w:szCs w:val="22"/>
        </w:rPr>
      </w:pPr>
    </w:p>
    <w:p w14:paraId="56E4EFE8" w14:textId="310383BA" w:rsidR="0090798F" w:rsidRDefault="005F54E5" w:rsidP="004B5C01">
      <w:pPr>
        <w:jc w:val="both"/>
        <w:rPr>
          <w:rFonts w:ascii="Arial" w:hAnsi="Arial" w:cs="Arial"/>
          <w:color w:val="000000"/>
          <w:sz w:val="22"/>
          <w:szCs w:val="22"/>
        </w:rPr>
      </w:pPr>
      <w:r w:rsidRPr="0089002F">
        <w:rPr>
          <w:rFonts w:ascii="Arial" w:hAnsi="Arial" w:cs="Arial"/>
          <w:color w:val="000000"/>
          <w:sz w:val="22"/>
          <w:szCs w:val="22"/>
        </w:rPr>
        <w:t xml:space="preserve">The focus of this paper is on the fourth strategic reorientation </w:t>
      </w:r>
      <w:r w:rsidR="0020456C" w:rsidRPr="0089002F">
        <w:rPr>
          <w:rFonts w:ascii="Arial" w:hAnsi="Arial" w:cs="Arial"/>
          <w:color w:val="000000"/>
          <w:sz w:val="22"/>
          <w:szCs w:val="22"/>
        </w:rPr>
        <w:t>transitioning t</w:t>
      </w:r>
      <w:r w:rsidRPr="0089002F">
        <w:rPr>
          <w:rFonts w:ascii="Arial" w:hAnsi="Arial" w:cs="Arial"/>
          <w:color w:val="000000"/>
          <w:sz w:val="22"/>
          <w:szCs w:val="22"/>
        </w:rPr>
        <w:t xml:space="preserve">o becoming an open innovation company.  The transition was again preceded by </w:t>
      </w:r>
      <w:r w:rsidR="0020456C" w:rsidRPr="0089002F">
        <w:rPr>
          <w:rFonts w:ascii="Arial" w:hAnsi="Arial" w:cs="Arial"/>
          <w:color w:val="000000"/>
          <w:sz w:val="22"/>
          <w:szCs w:val="22"/>
        </w:rPr>
        <w:t xml:space="preserve">a series of </w:t>
      </w:r>
      <w:r w:rsidRPr="0089002F">
        <w:rPr>
          <w:rFonts w:ascii="Arial" w:hAnsi="Arial" w:cs="Arial"/>
          <w:color w:val="000000"/>
          <w:sz w:val="22"/>
          <w:szCs w:val="22"/>
        </w:rPr>
        <w:t xml:space="preserve">“Letters </w:t>
      </w:r>
      <w:r w:rsidR="0020456C" w:rsidRPr="0089002F">
        <w:rPr>
          <w:rFonts w:ascii="Arial" w:hAnsi="Arial" w:cs="Arial"/>
          <w:color w:val="000000"/>
          <w:sz w:val="22"/>
          <w:szCs w:val="22"/>
        </w:rPr>
        <w:t xml:space="preserve">to Haier Employees and speeches beginning in 2007 in which Chairman Ruimin directed attention to what became known as the three “Nos” – No </w:t>
      </w:r>
      <w:r w:rsidR="00B53DA5" w:rsidRPr="0089002F">
        <w:rPr>
          <w:rFonts w:ascii="Arial" w:hAnsi="Arial" w:cs="Arial"/>
          <w:color w:val="000000"/>
          <w:sz w:val="22"/>
          <w:szCs w:val="22"/>
        </w:rPr>
        <w:t>T</w:t>
      </w:r>
      <w:r w:rsidR="0020456C" w:rsidRPr="0089002F">
        <w:rPr>
          <w:rFonts w:ascii="Arial" w:hAnsi="Arial" w:cs="Arial"/>
          <w:color w:val="000000"/>
          <w:sz w:val="22"/>
          <w:szCs w:val="22"/>
        </w:rPr>
        <w:t xml:space="preserve">ail, </w:t>
      </w:r>
      <w:r w:rsidR="00B53DA5" w:rsidRPr="0089002F">
        <w:rPr>
          <w:rFonts w:ascii="Arial" w:hAnsi="Arial" w:cs="Arial"/>
          <w:color w:val="000000"/>
          <w:sz w:val="22"/>
          <w:szCs w:val="22"/>
        </w:rPr>
        <w:t>N</w:t>
      </w:r>
      <w:r w:rsidR="0020456C" w:rsidRPr="0089002F">
        <w:rPr>
          <w:rFonts w:ascii="Arial" w:hAnsi="Arial" w:cs="Arial"/>
          <w:color w:val="000000"/>
          <w:sz w:val="22"/>
          <w:szCs w:val="22"/>
        </w:rPr>
        <w:t xml:space="preserve">o </w:t>
      </w:r>
      <w:r w:rsidR="00B53DA5" w:rsidRPr="0089002F">
        <w:rPr>
          <w:rFonts w:ascii="Arial" w:hAnsi="Arial" w:cs="Arial"/>
          <w:color w:val="000000"/>
          <w:sz w:val="22"/>
          <w:szCs w:val="22"/>
        </w:rPr>
        <w:t>W</w:t>
      </w:r>
      <w:r w:rsidR="0020456C" w:rsidRPr="0089002F">
        <w:rPr>
          <w:rFonts w:ascii="Arial" w:hAnsi="Arial" w:cs="Arial"/>
          <w:color w:val="000000"/>
          <w:sz w:val="22"/>
          <w:szCs w:val="22"/>
        </w:rPr>
        <w:t xml:space="preserve">attage, and </w:t>
      </w:r>
      <w:r w:rsidR="00B53DA5" w:rsidRPr="0089002F">
        <w:rPr>
          <w:rFonts w:ascii="Arial" w:hAnsi="Arial" w:cs="Arial"/>
          <w:color w:val="000000"/>
          <w:sz w:val="22"/>
          <w:szCs w:val="22"/>
        </w:rPr>
        <w:t>N</w:t>
      </w:r>
      <w:r w:rsidR="0020456C" w:rsidRPr="0089002F">
        <w:rPr>
          <w:rFonts w:ascii="Arial" w:hAnsi="Arial" w:cs="Arial"/>
          <w:color w:val="000000"/>
          <w:sz w:val="22"/>
          <w:szCs w:val="22"/>
        </w:rPr>
        <w:t xml:space="preserve">o </w:t>
      </w:r>
      <w:r w:rsidR="00D85E5A">
        <w:rPr>
          <w:rFonts w:ascii="Arial" w:hAnsi="Arial" w:cs="Arial"/>
          <w:color w:val="000000"/>
          <w:sz w:val="22"/>
          <w:szCs w:val="22"/>
        </w:rPr>
        <w:t>W</w:t>
      </w:r>
      <w:r w:rsidR="0020456C" w:rsidRPr="0089002F">
        <w:rPr>
          <w:rFonts w:ascii="Arial" w:hAnsi="Arial" w:cs="Arial"/>
          <w:color w:val="000000"/>
          <w:sz w:val="22"/>
          <w:szCs w:val="22"/>
        </w:rPr>
        <w:t xml:space="preserve">ater. </w:t>
      </w:r>
      <w:r w:rsidR="00B70F3C">
        <w:rPr>
          <w:rFonts w:ascii="Arial" w:hAnsi="Arial" w:cs="Arial"/>
          <w:color w:val="000000"/>
          <w:sz w:val="22"/>
          <w:szCs w:val="22"/>
        </w:rPr>
        <w:t>“</w:t>
      </w:r>
      <w:r w:rsidR="00F53322" w:rsidRPr="0089002F">
        <w:rPr>
          <w:rFonts w:ascii="Arial" w:hAnsi="Arial" w:cs="Arial"/>
          <w:color w:val="000000"/>
          <w:sz w:val="22"/>
          <w:szCs w:val="22"/>
        </w:rPr>
        <w:t xml:space="preserve">No </w:t>
      </w:r>
      <w:r w:rsidR="00B53DA5" w:rsidRPr="0089002F">
        <w:rPr>
          <w:rFonts w:ascii="Arial" w:hAnsi="Arial" w:cs="Arial"/>
          <w:color w:val="000000"/>
          <w:sz w:val="22"/>
          <w:szCs w:val="22"/>
        </w:rPr>
        <w:t>T</w:t>
      </w:r>
      <w:r w:rsidR="00F53322" w:rsidRPr="0089002F">
        <w:rPr>
          <w:rFonts w:ascii="Arial" w:hAnsi="Arial" w:cs="Arial"/>
          <w:color w:val="000000"/>
          <w:sz w:val="22"/>
          <w:szCs w:val="22"/>
        </w:rPr>
        <w:t>ail</w:t>
      </w:r>
      <w:r w:rsidR="00B70F3C">
        <w:rPr>
          <w:rFonts w:ascii="Arial" w:hAnsi="Arial" w:cs="Arial"/>
          <w:color w:val="000000"/>
          <w:sz w:val="22"/>
          <w:szCs w:val="22"/>
        </w:rPr>
        <w:t>”</w:t>
      </w:r>
      <w:r w:rsidR="00F53322" w:rsidRPr="0089002F">
        <w:rPr>
          <w:rFonts w:ascii="Arial" w:hAnsi="Arial" w:cs="Arial"/>
          <w:color w:val="000000"/>
          <w:sz w:val="22"/>
          <w:szCs w:val="22"/>
        </w:rPr>
        <w:t xml:space="preserve"> anticipated use of electricity for remotely activating lights or </w:t>
      </w:r>
      <w:r w:rsidR="00B53DA5" w:rsidRPr="0089002F">
        <w:rPr>
          <w:rFonts w:ascii="Arial" w:hAnsi="Arial" w:cs="Arial"/>
          <w:color w:val="000000"/>
          <w:sz w:val="22"/>
          <w:szCs w:val="22"/>
        </w:rPr>
        <w:t xml:space="preserve">for </w:t>
      </w:r>
      <w:r w:rsidR="00F53322" w:rsidRPr="0089002F">
        <w:rPr>
          <w:rFonts w:ascii="Arial" w:hAnsi="Arial" w:cs="Arial"/>
          <w:color w:val="000000"/>
          <w:sz w:val="22"/>
          <w:szCs w:val="22"/>
        </w:rPr>
        <w:t>charging batteries without co</w:t>
      </w:r>
      <w:r w:rsidR="00B53DA5" w:rsidRPr="0089002F">
        <w:rPr>
          <w:rFonts w:ascii="Arial" w:hAnsi="Arial" w:cs="Arial"/>
          <w:color w:val="000000"/>
          <w:sz w:val="22"/>
          <w:szCs w:val="22"/>
        </w:rPr>
        <w:t>r</w:t>
      </w:r>
      <w:r w:rsidR="00F53322" w:rsidRPr="0089002F">
        <w:rPr>
          <w:rFonts w:ascii="Arial" w:hAnsi="Arial" w:cs="Arial"/>
          <w:color w:val="000000"/>
          <w:sz w:val="22"/>
          <w:szCs w:val="22"/>
        </w:rPr>
        <w:t xml:space="preserve">ds or cables connected to an electrical outlet. </w:t>
      </w:r>
      <w:r w:rsidR="00B70F3C">
        <w:rPr>
          <w:rFonts w:ascii="Arial" w:hAnsi="Arial" w:cs="Arial"/>
          <w:color w:val="000000"/>
          <w:sz w:val="22"/>
          <w:szCs w:val="22"/>
        </w:rPr>
        <w:t>“</w:t>
      </w:r>
      <w:r w:rsidR="00F53322" w:rsidRPr="0089002F">
        <w:rPr>
          <w:rFonts w:ascii="Arial" w:hAnsi="Arial" w:cs="Arial"/>
          <w:color w:val="000000"/>
          <w:sz w:val="22"/>
          <w:szCs w:val="22"/>
        </w:rPr>
        <w:t xml:space="preserve">No </w:t>
      </w:r>
      <w:r w:rsidR="00B53DA5" w:rsidRPr="0089002F">
        <w:rPr>
          <w:rFonts w:ascii="Arial" w:hAnsi="Arial" w:cs="Arial"/>
          <w:color w:val="000000"/>
          <w:sz w:val="22"/>
          <w:szCs w:val="22"/>
        </w:rPr>
        <w:t>W</w:t>
      </w:r>
      <w:r w:rsidR="00F53322" w:rsidRPr="0089002F">
        <w:rPr>
          <w:rFonts w:ascii="Arial" w:hAnsi="Arial" w:cs="Arial"/>
          <w:color w:val="000000"/>
          <w:sz w:val="22"/>
          <w:szCs w:val="22"/>
        </w:rPr>
        <w:t>attage</w:t>
      </w:r>
      <w:r w:rsidR="00B70F3C">
        <w:rPr>
          <w:rFonts w:ascii="Arial" w:hAnsi="Arial" w:cs="Arial"/>
          <w:color w:val="000000"/>
          <w:sz w:val="22"/>
          <w:szCs w:val="22"/>
        </w:rPr>
        <w:t>”</w:t>
      </w:r>
      <w:r w:rsidR="00F53322" w:rsidRPr="0089002F">
        <w:rPr>
          <w:rFonts w:ascii="Arial" w:hAnsi="Arial" w:cs="Arial"/>
          <w:color w:val="000000"/>
          <w:sz w:val="22"/>
          <w:szCs w:val="22"/>
        </w:rPr>
        <w:t xml:space="preserve"> suggested greater efficiency in use of electricity</w:t>
      </w:r>
      <w:r w:rsidR="00B70F3C">
        <w:rPr>
          <w:rFonts w:ascii="Arial" w:hAnsi="Arial" w:cs="Arial"/>
          <w:color w:val="000000"/>
          <w:sz w:val="22"/>
          <w:szCs w:val="22"/>
        </w:rPr>
        <w:t>,</w:t>
      </w:r>
      <w:r w:rsidR="00F53322" w:rsidRPr="0089002F">
        <w:rPr>
          <w:rFonts w:ascii="Arial" w:hAnsi="Arial" w:cs="Arial"/>
          <w:color w:val="000000"/>
          <w:sz w:val="22"/>
          <w:szCs w:val="22"/>
        </w:rPr>
        <w:t xml:space="preserve"> and </w:t>
      </w:r>
      <w:r w:rsidR="00B70F3C">
        <w:rPr>
          <w:rFonts w:ascii="Arial" w:hAnsi="Arial" w:cs="Arial"/>
          <w:color w:val="000000"/>
          <w:sz w:val="22"/>
          <w:szCs w:val="22"/>
        </w:rPr>
        <w:t>“</w:t>
      </w:r>
      <w:r w:rsidR="00B53DA5" w:rsidRPr="0089002F">
        <w:rPr>
          <w:rFonts w:ascii="Arial" w:hAnsi="Arial" w:cs="Arial"/>
          <w:color w:val="000000"/>
          <w:sz w:val="22"/>
          <w:szCs w:val="22"/>
        </w:rPr>
        <w:t>N</w:t>
      </w:r>
      <w:r w:rsidR="00F53322" w:rsidRPr="0089002F">
        <w:rPr>
          <w:rFonts w:ascii="Arial" w:hAnsi="Arial" w:cs="Arial"/>
          <w:color w:val="000000"/>
          <w:sz w:val="22"/>
          <w:szCs w:val="22"/>
        </w:rPr>
        <w:t xml:space="preserve">o </w:t>
      </w:r>
      <w:r w:rsidR="00B53DA5" w:rsidRPr="0089002F">
        <w:rPr>
          <w:rFonts w:ascii="Arial" w:hAnsi="Arial" w:cs="Arial"/>
          <w:color w:val="000000"/>
          <w:sz w:val="22"/>
          <w:szCs w:val="22"/>
        </w:rPr>
        <w:t>W</w:t>
      </w:r>
      <w:r w:rsidR="00F53322" w:rsidRPr="0089002F">
        <w:rPr>
          <w:rFonts w:ascii="Arial" w:hAnsi="Arial" w:cs="Arial"/>
          <w:color w:val="000000"/>
          <w:sz w:val="22"/>
          <w:szCs w:val="22"/>
        </w:rPr>
        <w:t>ater</w:t>
      </w:r>
      <w:r w:rsidR="00B70F3C">
        <w:rPr>
          <w:rFonts w:ascii="Arial" w:hAnsi="Arial" w:cs="Arial"/>
          <w:color w:val="000000"/>
          <w:sz w:val="22"/>
          <w:szCs w:val="22"/>
        </w:rPr>
        <w:t>”</w:t>
      </w:r>
      <w:r w:rsidR="00F53322" w:rsidRPr="0089002F">
        <w:rPr>
          <w:rFonts w:ascii="Arial" w:hAnsi="Arial" w:cs="Arial"/>
          <w:color w:val="000000"/>
          <w:sz w:val="22"/>
          <w:szCs w:val="22"/>
        </w:rPr>
        <w:t xml:space="preserve"> directed attention to the need to conserve water as in washing machines and dishwashers. These largely informal ruminations were consolidated into a formal letter to Haier people November 2009 which also added a fourth “No”</w:t>
      </w:r>
      <w:r w:rsidR="00B70F3C">
        <w:rPr>
          <w:rFonts w:ascii="Arial" w:hAnsi="Arial" w:cs="Arial"/>
          <w:color w:val="000000"/>
          <w:sz w:val="22"/>
          <w:szCs w:val="22"/>
        </w:rPr>
        <w:t xml:space="preserve"> -</w:t>
      </w:r>
      <w:r w:rsidR="00F53322" w:rsidRPr="0089002F">
        <w:rPr>
          <w:rFonts w:ascii="Arial" w:hAnsi="Arial" w:cs="Arial"/>
          <w:color w:val="000000"/>
          <w:sz w:val="22"/>
          <w:szCs w:val="22"/>
        </w:rPr>
        <w:t xml:space="preserve"> </w:t>
      </w:r>
      <w:r w:rsidR="00B53DA5" w:rsidRPr="0089002F">
        <w:rPr>
          <w:rFonts w:ascii="Arial" w:hAnsi="Arial" w:cs="Arial"/>
          <w:color w:val="000000"/>
          <w:sz w:val="22"/>
          <w:szCs w:val="22"/>
        </w:rPr>
        <w:t>N</w:t>
      </w:r>
      <w:r w:rsidR="00F53322" w:rsidRPr="0089002F">
        <w:rPr>
          <w:rFonts w:ascii="Arial" w:hAnsi="Arial" w:cs="Arial"/>
          <w:color w:val="000000"/>
          <w:sz w:val="22"/>
          <w:szCs w:val="22"/>
        </w:rPr>
        <w:t xml:space="preserve">o </w:t>
      </w:r>
      <w:r w:rsidR="00B53DA5" w:rsidRPr="0089002F">
        <w:rPr>
          <w:rFonts w:ascii="Arial" w:hAnsi="Arial" w:cs="Arial"/>
          <w:color w:val="000000"/>
          <w:sz w:val="22"/>
          <w:szCs w:val="22"/>
        </w:rPr>
        <w:t>C</w:t>
      </w:r>
      <w:r w:rsidR="00F53322" w:rsidRPr="0089002F">
        <w:rPr>
          <w:rFonts w:ascii="Arial" w:hAnsi="Arial" w:cs="Arial"/>
          <w:color w:val="000000"/>
          <w:sz w:val="22"/>
          <w:szCs w:val="22"/>
        </w:rPr>
        <w:t xml:space="preserve">ompressor </w:t>
      </w:r>
      <w:r w:rsidR="00B70F3C">
        <w:rPr>
          <w:rFonts w:ascii="Arial" w:hAnsi="Arial" w:cs="Arial"/>
          <w:color w:val="000000"/>
          <w:sz w:val="22"/>
          <w:szCs w:val="22"/>
        </w:rPr>
        <w:t xml:space="preserve">- </w:t>
      </w:r>
      <w:r w:rsidR="00F53322" w:rsidRPr="0089002F">
        <w:rPr>
          <w:rFonts w:ascii="Arial" w:hAnsi="Arial" w:cs="Arial"/>
          <w:color w:val="000000"/>
          <w:sz w:val="22"/>
          <w:szCs w:val="22"/>
        </w:rPr>
        <w:t>as well as the need for Haier to become an open innovation organization. Unlike the previous three strategic reorientations which laid out specific strategies</w:t>
      </w:r>
      <w:r w:rsidR="00B70F3C">
        <w:rPr>
          <w:rFonts w:ascii="Arial" w:hAnsi="Arial" w:cs="Arial"/>
          <w:color w:val="000000"/>
          <w:sz w:val="22"/>
          <w:szCs w:val="22"/>
        </w:rPr>
        <w:t>,</w:t>
      </w:r>
      <w:r w:rsidR="00F53322" w:rsidRPr="0089002F">
        <w:rPr>
          <w:rFonts w:ascii="Arial" w:hAnsi="Arial" w:cs="Arial"/>
          <w:color w:val="000000"/>
          <w:sz w:val="22"/>
          <w:szCs w:val="22"/>
        </w:rPr>
        <w:t xml:space="preserve"> </w:t>
      </w:r>
      <w:r w:rsidR="0090798F" w:rsidRPr="0089002F">
        <w:rPr>
          <w:rFonts w:ascii="Arial" w:hAnsi="Arial" w:cs="Arial"/>
          <w:color w:val="000000"/>
          <w:sz w:val="22"/>
          <w:szCs w:val="22"/>
        </w:rPr>
        <w:t xml:space="preserve">the “Open Innovation” letter did not outline or mandate specific organization design transformation with the exception of creating an informal corporate coordinating committee and the recruitment of Tom Wang as the director of open innovation. </w:t>
      </w:r>
    </w:p>
    <w:p w14:paraId="27D46A3B" w14:textId="77777777" w:rsidR="00B70F3C" w:rsidRDefault="00B70F3C" w:rsidP="004B5C01">
      <w:pPr>
        <w:jc w:val="both"/>
        <w:rPr>
          <w:rFonts w:ascii="Arial" w:hAnsi="Arial" w:cs="Arial"/>
          <w:i/>
          <w:color w:val="000000"/>
          <w:sz w:val="22"/>
          <w:szCs w:val="22"/>
        </w:rPr>
      </w:pPr>
    </w:p>
    <w:p w14:paraId="1B69FEA9" w14:textId="77777777" w:rsidR="000E5EFB" w:rsidRPr="00F839A5" w:rsidRDefault="000E5EFB" w:rsidP="004B5C01">
      <w:pPr>
        <w:jc w:val="both"/>
        <w:rPr>
          <w:rFonts w:ascii="Arial" w:hAnsi="Arial" w:cs="Arial"/>
          <w:i/>
          <w:color w:val="000000"/>
          <w:sz w:val="22"/>
          <w:szCs w:val="22"/>
        </w:rPr>
      </w:pPr>
    </w:p>
    <w:p w14:paraId="1AFC0FD6" w14:textId="77777777" w:rsidR="00B53DA5" w:rsidRPr="001E7EBD" w:rsidRDefault="00B53DA5" w:rsidP="004B5C01">
      <w:pPr>
        <w:jc w:val="both"/>
        <w:rPr>
          <w:rFonts w:ascii="Arial" w:hAnsi="Arial" w:cs="Arial"/>
          <w:b/>
          <w:color w:val="000000"/>
          <w:sz w:val="22"/>
          <w:szCs w:val="22"/>
        </w:rPr>
      </w:pPr>
      <w:r w:rsidRPr="001E7EBD">
        <w:rPr>
          <w:rFonts w:ascii="Arial" w:hAnsi="Arial" w:cs="Arial"/>
          <w:b/>
          <w:color w:val="000000"/>
          <w:sz w:val="22"/>
          <w:szCs w:val="22"/>
        </w:rPr>
        <w:t>Six Radical Product Innovations</w:t>
      </w:r>
    </w:p>
    <w:p w14:paraId="52F83346" w14:textId="77777777" w:rsidR="008835E6" w:rsidRPr="0089002F" w:rsidRDefault="008835E6" w:rsidP="004B5C01">
      <w:pPr>
        <w:jc w:val="both"/>
        <w:rPr>
          <w:rFonts w:ascii="Arial" w:hAnsi="Arial" w:cs="Arial"/>
          <w:color w:val="000000"/>
          <w:sz w:val="22"/>
          <w:szCs w:val="22"/>
        </w:rPr>
      </w:pPr>
    </w:p>
    <w:p w14:paraId="16D3D68E" w14:textId="77777777" w:rsidR="008835E6" w:rsidRPr="0089002F" w:rsidRDefault="006945AE" w:rsidP="004B5C01">
      <w:pPr>
        <w:jc w:val="both"/>
        <w:rPr>
          <w:rFonts w:ascii="Arial" w:hAnsi="Arial" w:cs="Arial"/>
          <w:color w:val="000000"/>
          <w:sz w:val="22"/>
          <w:szCs w:val="22"/>
        </w:rPr>
      </w:pPr>
      <w:r w:rsidRPr="0089002F">
        <w:rPr>
          <w:rFonts w:ascii="Arial" w:hAnsi="Arial" w:cs="Arial"/>
          <w:color w:val="000000"/>
          <w:sz w:val="22"/>
          <w:szCs w:val="22"/>
        </w:rPr>
        <w:t>The summary of the six radical product innovations is based on an 18</w:t>
      </w:r>
      <w:r w:rsidR="00B70F3C">
        <w:rPr>
          <w:rFonts w:ascii="Arial" w:hAnsi="Arial" w:cs="Arial"/>
          <w:color w:val="000000"/>
          <w:sz w:val="22"/>
          <w:szCs w:val="22"/>
        </w:rPr>
        <w:t>-</w:t>
      </w:r>
      <w:r w:rsidRPr="0089002F">
        <w:rPr>
          <w:rFonts w:ascii="Arial" w:hAnsi="Arial" w:cs="Arial"/>
          <w:color w:val="000000"/>
          <w:sz w:val="22"/>
          <w:szCs w:val="22"/>
        </w:rPr>
        <w:t>month</w:t>
      </w:r>
      <w:r w:rsidR="00B70F3C">
        <w:rPr>
          <w:rFonts w:ascii="Arial" w:hAnsi="Arial" w:cs="Arial"/>
          <w:color w:val="000000"/>
          <w:sz w:val="22"/>
          <w:szCs w:val="22"/>
        </w:rPr>
        <w:t>-</w:t>
      </w:r>
      <w:r w:rsidRPr="0089002F">
        <w:rPr>
          <w:rFonts w:ascii="Arial" w:hAnsi="Arial" w:cs="Arial"/>
          <w:color w:val="000000"/>
          <w:sz w:val="22"/>
          <w:szCs w:val="22"/>
        </w:rPr>
        <w:t xml:space="preserve">field study </w:t>
      </w:r>
      <w:r w:rsidR="008F31E2">
        <w:rPr>
          <w:rFonts w:ascii="Arial" w:hAnsi="Arial" w:cs="Arial"/>
          <w:color w:val="000000"/>
          <w:sz w:val="22"/>
          <w:szCs w:val="22"/>
        </w:rPr>
        <w:t xml:space="preserve">conceived </w:t>
      </w:r>
      <w:r w:rsidR="00E34FF5" w:rsidRPr="0089002F">
        <w:rPr>
          <w:rFonts w:ascii="Arial" w:hAnsi="Arial" w:cs="Arial"/>
          <w:color w:val="000000"/>
          <w:sz w:val="22"/>
          <w:szCs w:val="22"/>
        </w:rPr>
        <w:t>by Professor Chen Jin and conducted by the first author with the support of Professor Yu-Shan Su Taiwan Normal University</w:t>
      </w:r>
      <w:r w:rsidR="00E0641F">
        <w:rPr>
          <w:rFonts w:ascii="Arial" w:hAnsi="Arial" w:cs="Arial"/>
          <w:color w:val="000000"/>
          <w:sz w:val="22"/>
          <w:szCs w:val="22"/>
        </w:rPr>
        <w:t>.</w:t>
      </w:r>
      <w:r w:rsidR="00E34FF5" w:rsidRPr="0089002F">
        <w:rPr>
          <w:rFonts w:ascii="Arial" w:hAnsi="Arial" w:cs="Arial"/>
          <w:color w:val="000000"/>
          <w:sz w:val="22"/>
          <w:szCs w:val="22"/>
        </w:rPr>
        <w:t xml:space="preserve"> In total the field work involved interviews with 57 key informants and archival documents and reports. </w:t>
      </w:r>
      <w:r w:rsidR="007C4580" w:rsidRPr="0089002F">
        <w:rPr>
          <w:rFonts w:ascii="Arial" w:hAnsi="Arial" w:cs="Arial"/>
          <w:color w:val="000000"/>
          <w:sz w:val="22"/>
          <w:szCs w:val="22"/>
        </w:rPr>
        <w:t>Four radical</w:t>
      </w:r>
      <w:r w:rsidR="00E34FF5" w:rsidRPr="0089002F">
        <w:rPr>
          <w:rFonts w:ascii="Arial" w:hAnsi="Arial" w:cs="Arial"/>
          <w:color w:val="000000"/>
          <w:sz w:val="22"/>
          <w:szCs w:val="22"/>
        </w:rPr>
        <w:t xml:space="preserve"> product innovations were proposed by suppliers, </w:t>
      </w:r>
      <w:r w:rsidR="00C11A85">
        <w:rPr>
          <w:rFonts w:ascii="Arial" w:hAnsi="Arial" w:cs="Arial"/>
          <w:color w:val="000000"/>
          <w:sz w:val="22"/>
          <w:szCs w:val="22"/>
        </w:rPr>
        <w:t>the fifth</w:t>
      </w:r>
      <w:r w:rsidR="00C11A85" w:rsidRPr="0089002F">
        <w:rPr>
          <w:rFonts w:ascii="Arial" w:hAnsi="Arial" w:cs="Arial"/>
          <w:color w:val="000000"/>
          <w:sz w:val="22"/>
          <w:szCs w:val="22"/>
        </w:rPr>
        <w:t xml:space="preserve"> </w:t>
      </w:r>
      <w:r w:rsidR="00E34FF5" w:rsidRPr="0089002F">
        <w:rPr>
          <w:rFonts w:ascii="Arial" w:hAnsi="Arial" w:cs="Arial"/>
          <w:color w:val="000000"/>
          <w:sz w:val="22"/>
          <w:szCs w:val="22"/>
        </w:rPr>
        <w:t xml:space="preserve">resulted from an internal user innovation project and </w:t>
      </w:r>
      <w:r w:rsidR="00147892" w:rsidRPr="0089002F">
        <w:rPr>
          <w:rFonts w:ascii="Arial" w:hAnsi="Arial" w:cs="Arial"/>
          <w:color w:val="000000"/>
          <w:sz w:val="22"/>
          <w:szCs w:val="22"/>
        </w:rPr>
        <w:t>the sixth represents a</w:t>
      </w:r>
      <w:r w:rsidR="008F31E2">
        <w:rPr>
          <w:rFonts w:ascii="Arial" w:hAnsi="Arial" w:cs="Arial"/>
          <w:color w:val="000000"/>
          <w:sz w:val="22"/>
          <w:szCs w:val="22"/>
        </w:rPr>
        <w:t xml:space="preserve"> nonwhite </w:t>
      </w:r>
      <w:r w:rsidR="00E0641F">
        <w:rPr>
          <w:rFonts w:ascii="Arial" w:hAnsi="Arial" w:cs="Arial"/>
          <w:color w:val="000000"/>
          <w:sz w:val="22"/>
          <w:szCs w:val="22"/>
        </w:rPr>
        <w:t xml:space="preserve">goods </w:t>
      </w:r>
      <w:r w:rsidR="00E0641F" w:rsidRPr="0089002F">
        <w:rPr>
          <w:rFonts w:ascii="Arial" w:hAnsi="Arial" w:cs="Arial"/>
          <w:color w:val="000000"/>
          <w:sz w:val="22"/>
          <w:szCs w:val="22"/>
        </w:rPr>
        <w:t>bottom</w:t>
      </w:r>
      <w:r w:rsidR="00147892" w:rsidRPr="0089002F">
        <w:rPr>
          <w:rFonts w:ascii="Arial" w:hAnsi="Arial" w:cs="Arial"/>
          <w:color w:val="000000"/>
          <w:sz w:val="22"/>
          <w:szCs w:val="22"/>
        </w:rPr>
        <w:t xml:space="preserve"> up initiative. </w:t>
      </w:r>
    </w:p>
    <w:p w14:paraId="57DABC0F" w14:textId="77777777" w:rsidR="00147892" w:rsidRPr="0089002F" w:rsidRDefault="00147892" w:rsidP="004B5C01">
      <w:pPr>
        <w:jc w:val="both"/>
        <w:rPr>
          <w:rFonts w:ascii="Arial" w:hAnsi="Arial" w:cs="Arial"/>
          <w:color w:val="000000"/>
          <w:sz w:val="22"/>
          <w:szCs w:val="22"/>
        </w:rPr>
      </w:pPr>
    </w:p>
    <w:p w14:paraId="7D6D674F" w14:textId="77777777" w:rsidR="00147892" w:rsidRPr="0089002F" w:rsidRDefault="00147892" w:rsidP="004B5C01">
      <w:pPr>
        <w:jc w:val="both"/>
        <w:rPr>
          <w:rFonts w:ascii="Arial" w:hAnsi="Arial" w:cs="Arial"/>
          <w:color w:val="000000"/>
          <w:sz w:val="22"/>
          <w:szCs w:val="22"/>
          <w:u w:val="single"/>
        </w:rPr>
      </w:pPr>
      <w:r w:rsidRPr="0089002F">
        <w:rPr>
          <w:rFonts w:ascii="Arial" w:hAnsi="Arial" w:cs="Arial"/>
          <w:color w:val="000000"/>
          <w:sz w:val="22"/>
          <w:szCs w:val="22"/>
          <w:u w:val="single"/>
        </w:rPr>
        <w:t>Water Saving Washing Machine</w:t>
      </w:r>
      <w:r w:rsidR="00C260D0">
        <w:rPr>
          <w:rFonts w:ascii="Arial" w:hAnsi="Arial" w:cs="Arial"/>
          <w:color w:val="000000"/>
          <w:sz w:val="22"/>
          <w:szCs w:val="22"/>
          <w:u w:val="single"/>
        </w:rPr>
        <w:t>: Harnessing External Innovation</w:t>
      </w:r>
    </w:p>
    <w:p w14:paraId="69213610" w14:textId="77777777" w:rsidR="00147892" w:rsidRPr="0089002F" w:rsidRDefault="00147892" w:rsidP="004B5C01">
      <w:pPr>
        <w:jc w:val="both"/>
        <w:rPr>
          <w:rFonts w:ascii="Arial" w:hAnsi="Arial" w:cs="Arial"/>
          <w:color w:val="000000"/>
          <w:sz w:val="22"/>
          <w:szCs w:val="22"/>
          <w:u w:val="single"/>
        </w:rPr>
      </w:pPr>
    </w:p>
    <w:p w14:paraId="3A23E119" w14:textId="77777777" w:rsidR="00915D35" w:rsidRDefault="00147892" w:rsidP="004B5C01">
      <w:pPr>
        <w:jc w:val="both"/>
        <w:rPr>
          <w:rFonts w:ascii="Arial" w:hAnsi="Arial" w:cs="Arial"/>
          <w:color w:val="000000"/>
          <w:sz w:val="22"/>
          <w:szCs w:val="22"/>
        </w:rPr>
      </w:pPr>
      <w:r w:rsidRPr="0089002F">
        <w:rPr>
          <w:rFonts w:ascii="Arial" w:hAnsi="Arial" w:cs="Arial"/>
          <w:color w:val="000000"/>
          <w:sz w:val="22"/>
          <w:szCs w:val="22"/>
        </w:rPr>
        <w:t xml:space="preserve">This project </w:t>
      </w:r>
      <w:r w:rsidR="00531A36" w:rsidRPr="0089002F">
        <w:rPr>
          <w:rFonts w:ascii="Arial" w:hAnsi="Arial" w:cs="Arial"/>
          <w:color w:val="000000"/>
          <w:sz w:val="22"/>
          <w:szCs w:val="22"/>
        </w:rPr>
        <w:t xml:space="preserve">has its origin in 2011 when Tom Wang had the idea to organize an </w:t>
      </w:r>
      <w:r w:rsidR="0089002F" w:rsidRPr="0089002F">
        <w:rPr>
          <w:rFonts w:ascii="Arial" w:hAnsi="Arial" w:cs="Arial"/>
          <w:color w:val="000000"/>
          <w:sz w:val="22"/>
          <w:szCs w:val="22"/>
        </w:rPr>
        <w:t>internal supplier</w:t>
      </w:r>
      <w:r w:rsidR="00531A36" w:rsidRPr="0089002F">
        <w:rPr>
          <w:rFonts w:ascii="Arial" w:hAnsi="Arial" w:cs="Arial"/>
          <w:color w:val="000000"/>
          <w:sz w:val="22"/>
          <w:szCs w:val="22"/>
        </w:rPr>
        <w:t xml:space="preserve"> exposition where suppliers could share with Haier product managers</w:t>
      </w:r>
      <w:r w:rsidR="00FA570C">
        <w:rPr>
          <w:rFonts w:ascii="Arial" w:hAnsi="Arial" w:cs="Arial"/>
          <w:color w:val="000000"/>
          <w:sz w:val="22"/>
          <w:szCs w:val="22"/>
        </w:rPr>
        <w:t>,</w:t>
      </w:r>
      <w:r w:rsidR="00531A36" w:rsidRPr="0089002F">
        <w:rPr>
          <w:rFonts w:ascii="Arial" w:hAnsi="Arial" w:cs="Arial"/>
          <w:color w:val="000000"/>
          <w:sz w:val="22"/>
          <w:szCs w:val="22"/>
        </w:rPr>
        <w:t xml:space="preserve"> innovative product, component</w:t>
      </w:r>
      <w:r w:rsidR="00FA570C">
        <w:rPr>
          <w:rFonts w:ascii="Arial" w:hAnsi="Arial" w:cs="Arial"/>
          <w:color w:val="000000"/>
          <w:sz w:val="22"/>
          <w:szCs w:val="22"/>
        </w:rPr>
        <w:t>s</w:t>
      </w:r>
      <w:r w:rsidR="00531A36" w:rsidRPr="0089002F">
        <w:rPr>
          <w:rFonts w:ascii="Arial" w:hAnsi="Arial" w:cs="Arial"/>
          <w:color w:val="000000"/>
          <w:sz w:val="22"/>
          <w:szCs w:val="22"/>
        </w:rPr>
        <w:t xml:space="preserve"> or process ideas. A major Chemical company which has been supplying Haier with prepackaged insulation configurations for Haier refrigerators and freezers sought out the product manager of washing machines and pitched membrane filtering technology that could enhance dirt removal during the ri</w:t>
      </w:r>
      <w:r w:rsidR="00FA570C">
        <w:rPr>
          <w:rFonts w:ascii="Arial" w:hAnsi="Arial" w:cs="Arial"/>
          <w:color w:val="000000"/>
          <w:sz w:val="22"/>
          <w:szCs w:val="22"/>
        </w:rPr>
        <w:t>n</w:t>
      </w:r>
      <w:r w:rsidR="00531A36" w:rsidRPr="0089002F">
        <w:rPr>
          <w:rFonts w:ascii="Arial" w:hAnsi="Arial" w:cs="Arial"/>
          <w:color w:val="000000"/>
          <w:sz w:val="22"/>
          <w:szCs w:val="22"/>
        </w:rPr>
        <w:t xml:space="preserve">se cycle. The supplier approached Haier with the idea of applying the membrane filtering technology to washing machines after at least proposing the idea to </w:t>
      </w:r>
      <w:r w:rsidR="00787309">
        <w:rPr>
          <w:rFonts w:ascii="Arial" w:hAnsi="Arial" w:cs="Arial"/>
          <w:color w:val="000000"/>
          <w:sz w:val="22"/>
          <w:szCs w:val="22"/>
        </w:rPr>
        <w:t>a</w:t>
      </w:r>
      <w:r w:rsidR="001934B5" w:rsidRPr="0089002F">
        <w:rPr>
          <w:rFonts w:ascii="Arial" w:hAnsi="Arial" w:cs="Arial"/>
          <w:color w:val="000000"/>
          <w:sz w:val="22"/>
          <w:szCs w:val="22"/>
        </w:rPr>
        <w:t xml:space="preserve"> </w:t>
      </w:r>
      <w:r w:rsidR="00531A36" w:rsidRPr="0089002F">
        <w:rPr>
          <w:rFonts w:ascii="Arial" w:hAnsi="Arial" w:cs="Arial"/>
          <w:color w:val="000000"/>
          <w:sz w:val="22"/>
          <w:szCs w:val="22"/>
        </w:rPr>
        <w:t xml:space="preserve">major </w:t>
      </w:r>
      <w:r w:rsidR="001934B5" w:rsidRPr="0089002F">
        <w:rPr>
          <w:rFonts w:ascii="Arial" w:hAnsi="Arial" w:cs="Arial"/>
          <w:color w:val="000000"/>
          <w:sz w:val="22"/>
          <w:szCs w:val="22"/>
        </w:rPr>
        <w:t>white goods manufacturer in the US (there is some uncertainty as to how many other white goods manufacturers were approached but there is agreement on being turned by more than one manufacturer before approaching Haier</w:t>
      </w:r>
      <w:r w:rsidR="00787309">
        <w:rPr>
          <w:rFonts w:ascii="Arial" w:hAnsi="Arial" w:cs="Arial"/>
          <w:color w:val="000000"/>
          <w:sz w:val="22"/>
          <w:szCs w:val="22"/>
        </w:rPr>
        <w:t>)</w:t>
      </w:r>
      <w:r w:rsidR="001934B5" w:rsidRPr="0089002F">
        <w:rPr>
          <w:rFonts w:ascii="Arial" w:hAnsi="Arial" w:cs="Arial"/>
          <w:color w:val="000000"/>
          <w:sz w:val="22"/>
          <w:szCs w:val="22"/>
        </w:rPr>
        <w:t xml:space="preserve">. </w:t>
      </w:r>
    </w:p>
    <w:p w14:paraId="0D7F5B65" w14:textId="77777777" w:rsidR="00C260D0" w:rsidRPr="0089002F" w:rsidRDefault="00C260D0" w:rsidP="004B5C01">
      <w:pPr>
        <w:jc w:val="both"/>
        <w:rPr>
          <w:rFonts w:ascii="Arial" w:hAnsi="Arial" w:cs="Arial"/>
          <w:color w:val="000000"/>
          <w:sz w:val="22"/>
          <w:szCs w:val="22"/>
        </w:rPr>
      </w:pPr>
    </w:p>
    <w:p w14:paraId="69E1E6F7" w14:textId="77777777" w:rsidR="00A4398B" w:rsidRDefault="00FA570C" w:rsidP="004B5C01">
      <w:pPr>
        <w:jc w:val="both"/>
        <w:rPr>
          <w:rFonts w:ascii="Arial" w:hAnsi="Arial" w:cs="Arial"/>
          <w:color w:val="000000"/>
          <w:sz w:val="22"/>
          <w:szCs w:val="22"/>
        </w:rPr>
      </w:pPr>
      <w:r>
        <w:rPr>
          <w:rFonts w:ascii="Arial" w:hAnsi="Arial" w:cs="Arial"/>
          <w:color w:val="000000"/>
          <w:sz w:val="22"/>
          <w:szCs w:val="22"/>
        </w:rPr>
        <w:t>T</w:t>
      </w:r>
      <w:r w:rsidR="00915D35" w:rsidRPr="0089002F">
        <w:rPr>
          <w:rFonts w:ascii="Arial" w:hAnsi="Arial" w:cs="Arial"/>
          <w:color w:val="000000"/>
          <w:sz w:val="22"/>
          <w:szCs w:val="22"/>
        </w:rPr>
        <w:t>o the surprise of the Chemical Company engineers</w:t>
      </w:r>
      <w:r>
        <w:rPr>
          <w:rFonts w:ascii="Arial" w:hAnsi="Arial" w:cs="Arial"/>
          <w:color w:val="000000"/>
          <w:sz w:val="22"/>
          <w:szCs w:val="22"/>
        </w:rPr>
        <w:t>,</w:t>
      </w:r>
      <w:r w:rsidR="00915D35" w:rsidRPr="0089002F">
        <w:rPr>
          <w:rFonts w:ascii="Arial" w:hAnsi="Arial" w:cs="Arial"/>
          <w:color w:val="000000"/>
          <w:sz w:val="22"/>
          <w:szCs w:val="22"/>
        </w:rPr>
        <w:t xml:space="preserve"> Haier Washing Machine Product manager and chief engineer expressed interest to explore potential applications. The discussions dragged over several months and eventually it became clear that Haier was not interested in improving the washing attributes of Haier washing machines. Haier began to explore the possibility of applying the</w:t>
      </w:r>
      <w:r w:rsidR="00915D35" w:rsidRPr="0089002F">
        <w:rPr>
          <w:rFonts w:ascii="Arial" w:hAnsi="Arial" w:cs="Arial"/>
          <w:color w:val="000000"/>
          <w:sz w:val="22"/>
          <w:szCs w:val="22"/>
          <w:u w:val="single"/>
        </w:rPr>
        <w:t xml:space="preserve"> </w:t>
      </w:r>
      <w:r w:rsidR="00915D35" w:rsidRPr="007047E2">
        <w:rPr>
          <w:rFonts w:ascii="Arial" w:hAnsi="Arial" w:cs="Arial"/>
          <w:color w:val="000000"/>
          <w:sz w:val="22"/>
          <w:szCs w:val="22"/>
        </w:rPr>
        <w:t>membrane filtering technology to saving water during the washing and rinse cycle.  Moreover, the Haier team challenged the Chemical Company team to design the new filtering device</w:t>
      </w:r>
      <w:r w:rsidR="0089002F">
        <w:rPr>
          <w:rFonts w:ascii="Arial" w:hAnsi="Arial" w:cs="Arial"/>
          <w:color w:val="000000"/>
          <w:sz w:val="22"/>
          <w:szCs w:val="22"/>
        </w:rPr>
        <w:t xml:space="preserve"> and to produce or procure prototypes that could be tested. The chemical company initiated what became a</w:t>
      </w:r>
      <w:r>
        <w:rPr>
          <w:rFonts w:ascii="Arial" w:hAnsi="Arial" w:cs="Arial"/>
          <w:color w:val="000000"/>
          <w:sz w:val="22"/>
          <w:szCs w:val="22"/>
        </w:rPr>
        <w:t>n</w:t>
      </w:r>
      <w:r w:rsidR="0089002F">
        <w:rPr>
          <w:rFonts w:ascii="Arial" w:hAnsi="Arial" w:cs="Arial"/>
          <w:color w:val="000000"/>
          <w:sz w:val="22"/>
          <w:szCs w:val="22"/>
        </w:rPr>
        <w:t xml:space="preserve"> </w:t>
      </w:r>
      <w:r w:rsidR="00810AF3">
        <w:rPr>
          <w:rFonts w:ascii="Arial" w:hAnsi="Arial" w:cs="Arial"/>
          <w:color w:val="000000"/>
          <w:sz w:val="22"/>
          <w:szCs w:val="22"/>
        </w:rPr>
        <w:t xml:space="preserve">eighteen months </w:t>
      </w:r>
      <w:r w:rsidR="0089002F">
        <w:rPr>
          <w:rFonts w:ascii="Arial" w:hAnsi="Arial" w:cs="Arial"/>
          <w:color w:val="000000"/>
          <w:sz w:val="22"/>
          <w:szCs w:val="22"/>
        </w:rPr>
        <w:t xml:space="preserve">project to design a filtering device that removed </w:t>
      </w:r>
      <w:r w:rsidR="00810AF3">
        <w:rPr>
          <w:rFonts w:ascii="Arial" w:hAnsi="Arial" w:cs="Arial"/>
          <w:color w:val="000000"/>
          <w:sz w:val="22"/>
          <w:szCs w:val="22"/>
        </w:rPr>
        <w:t xml:space="preserve">dirt released by washing </w:t>
      </w:r>
      <w:r w:rsidR="00810AF3">
        <w:rPr>
          <w:rFonts w:ascii="Arial" w:hAnsi="Arial" w:cs="Arial"/>
          <w:color w:val="000000"/>
          <w:sz w:val="22"/>
          <w:szCs w:val="22"/>
        </w:rPr>
        <w:lastRenderedPageBreak/>
        <w:t>machine detergents as well as remove worms</w:t>
      </w:r>
      <w:r>
        <w:rPr>
          <w:rFonts w:ascii="Arial" w:hAnsi="Arial" w:cs="Arial"/>
          <w:color w:val="000000"/>
          <w:sz w:val="22"/>
          <w:szCs w:val="22"/>
        </w:rPr>
        <w:t>,</w:t>
      </w:r>
      <w:r w:rsidR="00810AF3">
        <w:rPr>
          <w:rFonts w:ascii="Arial" w:hAnsi="Arial" w:cs="Arial"/>
          <w:color w:val="000000"/>
          <w:sz w:val="22"/>
          <w:szCs w:val="22"/>
        </w:rPr>
        <w:t xml:space="preserve"> bacteria</w:t>
      </w:r>
      <w:r>
        <w:rPr>
          <w:rFonts w:ascii="Arial" w:hAnsi="Arial" w:cs="Arial"/>
          <w:color w:val="000000"/>
          <w:sz w:val="22"/>
          <w:szCs w:val="22"/>
        </w:rPr>
        <w:t>, mold</w:t>
      </w:r>
      <w:r w:rsidR="00810AF3">
        <w:rPr>
          <w:rFonts w:ascii="Arial" w:hAnsi="Arial" w:cs="Arial"/>
          <w:color w:val="000000"/>
          <w:sz w:val="22"/>
          <w:szCs w:val="22"/>
        </w:rPr>
        <w:t xml:space="preserve"> and other nano size particles. The </w:t>
      </w:r>
      <w:r w:rsidR="00787309">
        <w:rPr>
          <w:rFonts w:ascii="Arial" w:hAnsi="Arial" w:cs="Arial"/>
          <w:color w:val="000000"/>
          <w:sz w:val="22"/>
          <w:szCs w:val="22"/>
        </w:rPr>
        <w:t>18-</w:t>
      </w:r>
      <w:r w:rsidR="00810AF3">
        <w:rPr>
          <w:rFonts w:ascii="Arial" w:hAnsi="Arial" w:cs="Arial"/>
          <w:color w:val="000000"/>
          <w:sz w:val="22"/>
          <w:szCs w:val="22"/>
        </w:rPr>
        <w:t>month</w:t>
      </w:r>
      <w:r w:rsidR="00787309">
        <w:rPr>
          <w:rFonts w:ascii="Arial" w:hAnsi="Arial" w:cs="Arial"/>
          <w:color w:val="000000"/>
          <w:sz w:val="22"/>
          <w:szCs w:val="22"/>
        </w:rPr>
        <w:t>-</w:t>
      </w:r>
      <w:r w:rsidR="00810AF3">
        <w:rPr>
          <w:rFonts w:ascii="Arial" w:hAnsi="Arial" w:cs="Arial"/>
          <w:color w:val="000000"/>
          <w:sz w:val="22"/>
          <w:szCs w:val="22"/>
        </w:rPr>
        <w:t xml:space="preserve"> process can be described as </w:t>
      </w:r>
      <w:r w:rsidR="00787309">
        <w:rPr>
          <w:rFonts w:ascii="Arial" w:hAnsi="Arial" w:cs="Arial"/>
          <w:color w:val="000000"/>
          <w:sz w:val="22"/>
          <w:szCs w:val="22"/>
        </w:rPr>
        <w:t xml:space="preserve">an </w:t>
      </w:r>
      <w:r w:rsidR="00810AF3">
        <w:rPr>
          <w:rFonts w:ascii="Arial" w:hAnsi="Arial" w:cs="Arial"/>
          <w:color w:val="000000"/>
          <w:sz w:val="22"/>
          <w:szCs w:val="22"/>
        </w:rPr>
        <w:t xml:space="preserve">interplay between design teams and Haier washing machine engineers and technicians, which for example required satisfying filtering volumes benchmarks, rinse cycle times, and physical designs to fit within the space of the standard size of washing machines on the market. The process was also punctuated by false starts, dead ends that required at least </w:t>
      </w:r>
      <w:r w:rsidR="00787309">
        <w:rPr>
          <w:rFonts w:ascii="Arial" w:hAnsi="Arial" w:cs="Arial"/>
          <w:color w:val="000000"/>
          <w:sz w:val="22"/>
          <w:szCs w:val="22"/>
        </w:rPr>
        <w:t xml:space="preserve">on </w:t>
      </w:r>
      <w:r w:rsidR="00810AF3">
        <w:rPr>
          <w:rFonts w:ascii="Arial" w:hAnsi="Arial" w:cs="Arial"/>
          <w:color w:val="000000"/>
          <w:sz w:val="22"/>
          <w:szCs w:val="22"/>
        </w:rPr>
        <w:t xml:space="preserve">one occasion to start “from scratch”.  </w:t>
      </w:r>
      <w:r w:rsidR="00787309">
        <w:rPr>
          <w:rFonts w:ascii="Arial" w:hAnsi="Arial" w:cs="Arial"/>
          <w:color w:val="000000"/>
          <w:sz w:val="22"/>
          <w:szCs w:val="22"/>
        </w:rPr>
        <w:t xml:space="preserve">Eventually </w:t>
      </w:r>
      <w:r w:rsidR="00810AF3">
        <w:rPr>
          <w:rFonts w:ascii="Arial" w:hAnsi="Arial" w:cs="Arial"/>
          <w:color w:val="000000"/>
          <w:sz w:val="22"/>
          <w:szCs w:val="22"/>
        </w:rPr>
        <w:t xml:space="preserve">Haier washing machine engineers agreed that chemical company </w:t>
      </w:r>
      <w:r w:rsidR="00787309">
        <w:rPr>
          <w:rFonts w:ascii="Arial" w:hAnsi="Arial" w:cs="Arial"/>
          <w:color w:val="000000"/>
          <w:sz w:val="22"/>
          <w:szCs w:val="22"/>
        </w:rPr>
        <w:t xml:space="preserve">had </w:t>
      </w:r>
      <w:r w:rsidR="00810AF3">
        <w:rPr>
          <w:rFonts w:ascii="Arial" w:hAnsi="Arial" w:cs="Arial"/>
          <w:color w:val="000000"/>
          <w:sz w:val="22"/>
          <w:szCs w:val="22"/>
        </w:rPr>
        <w:t>designed a device that satisfied the final product criteria</w:t>
      </w:r>
      <w:r w:rsidR="000413F5">
        <w:rPr>
          <w:rFonts w:ascii="Arial" w:hAnsi="Arial" w:cs="Arial"/>
          <w:color w:val="000000"/>
          <w:sz w:val="22"/>
          <w:szCs w:val="22"/>
        </w:rPr>
        <w:t>. T</w:t>
      </w:r>
      <w:r w:rsidR="00810AF3">
        <w:rPr>
          <w:rFonts w:ascii="Arial" w:hAnsi="Arial" w:cs="Arial"/>
          <w:color w:val="000000"/>
          <w:sz w:val="22"/>
          <w:szCs w:val="22"/>
        </w:rPr>
        <w:t xml:space="preserve">he criteria themselves evolved over time as the </w:t>
      </w:r>
      <w:r w:rsidR="000413F5">
        <w:rPr>
          <w:rFonts w:ascii="Arial" w:hAnsi="Arial" w:cs="Arial"/>
          <w:color w:val="000000"/>
          <w:sz w:val="22"/>
          <w:szCs w:val="22"/>
        </w:rPr>
        <w:t xml:space="preserve">design of the membrane filtering device stabilized and the operating characteristics met standards for water flow, rinse cycle and wash frequency before replacing or servicing the filter and other criteria such as costs and assembly. The final hurdle required selecting a supplier for this filter. The chemical company recommended two suppliers one in Thailand and one in Japan. However, to the surprise of the Chemical </w:t>
      </w:r>
      <w:r>
        <w:rPr>
          <w:rFonts w:ascii="Arial" w:hAnsi="Arial" w:cs="Arial"/>
          <w:color w:val="000000"/>
          <w:sz w:val="22"/>
          <w:szCs w:val="22"/>
        </w:rPr>
        <w:t>Company</w:t>
      </w:r>
      <w:r w:rsidR="000413F5">
        <w:rPr>
          <w:rFonts w:ascii="Arial" w:hAnsi="Arial" w:cs="Arial"/>
          <w:color w:val="000000"/>
          <w:sz w:val="22"/>
          <w:szCs w:val="22"/>
        </w:rPr>
        <w:t xml:space="preserve"> team the </w:t>
      </w:r>
      <w:r>
        <w:rPr>
          <w:rFonts w:ascii="Arial" w:hAnsi="Arial" w:cs="Arial"/>
          <w:color w:val="000000"/>
          <w:sz w:val="22"/>
          <w:szCs w:val="22"/>
        </w:rPr>
        <w:t xml:space="preserve">Haier </w:t>
      </w:r>
      <w:r w:rsidR="000413F5">
        <w:rPr>
          <w:rFonts w:ascii="Arial" w:hAnsi="Arial" w:cs="Arial"/>
          <w:color w:val="000000"/>
          <w:sz w:val="22"/>
          <w:szCs w:val="22"/>
        </w:rPr>
        <w:t>supply chain organization responsible for selecting and approving vendors</w:t>
      </w:r>
      <w:r w:rsidR="00937F2C">
        <w:rPr>
          <w:rFonts w:ascii="Arial" w:hAnsi="Arial" w:cs="Arial"/>
          <w:color w:val="000000"/>
          <w:sz w:val="22"/>
          <w:szCs w:val="22"/>
        </w:rPr>
        <w:t>,</w:t>
      </w:r>
      <w:r w:rsidR="00E30BF9">
        <w:rPr>
          <w:rFonts w:ascii="Arial" w:hAnsi="Arial" w:cs="Arial"/>
          <w:color w:val="000000"/>
          <w:sz w:val="22"/>
          <w:szCs w:val="22"/>
        </w:rPr>
        <w:t xml:space="preserve"> did not approve </w:t>
      </w:r>
      <w:r w:rsidR="00937F2C">
        <w:rPr>
          <w:rFonts w:ascii="Arial" w:hAnsi="Arial" w:cs="Arial"/>
          <w:color w:val="000000"/>
          <w:sz w:val="22"/>
          <w:szCs w:val="22"/>
        </w:rPr>
        <w:t>either of the</w:t>
      </w:r>
      <w:r w:rsidR="00E30BF9">
        <w:rPr>
          <w:rFonts w:ascii="Arial" w:hAnsi="Arial" w:cs="Arial"/>
          <w:color w:val="000000"/>
          <w:sz w:val="22"/>
          <w:szCs w:val="22"/>
        </w:rPr>
        <w:t xml:space="preserve"> suppliers</w:t>
      </w:r>
      <w:r w:rsidR="00937F2C">
        <w:rPr>
          <w:rFonts w:ascii="Arial" w:hAnsi="Arial" w:cs="Arial"/>
          <w:color w:val="000000"/>
          <w:sz w:val="22"/>
          <w:szCs w:val="22"/>
        </w:rPr>
        <w:t xml:space="preserve"> as </w:t>
      </w:r>
      <w:r w:rsidR="00377DAB">
        <w:rPr>
          <w:rFonts w:ascii="Arial" w:hAnsi="Arial" w:cs="Arial"/>
          <w:color w:val="000000"/>
          <w:sz w:val="22"/>
          <w:szCs w:val="22"/>
        </w:rPr>
        <w:t>they did not appear</w:t>
      </w:r>
      <w:r w:rsidR="00540B00">
        <w:rPr>
          <w:rFonts w:ascii="Arial" w:hAnsi="Arial" w:cs="Arial"/>
          <w:color w:val="000000"/>
          <w:sz w:val="22"/>
          <w:szCs w:val="22"/>
        </w:rPr>
        <w:t xml:space="preserve"> in</w:t>
      </w:r>
      <w:r w:rsidR="00937F2C">
        <w:rPr>
          <w:rFonts w:ascii="Arial" w:hAnsi="Arial" w:cs="Arial"/>
          <w:color w:val="000000"/>
          <w:sz w:val="22"/>
          <w:szCs w:val="22"/>
        </w:rPr>
        <w:t xml:space="preserve"> the list of trusted suppliers. </w:t>
      </w:r>
      <w:r w:rsidR="000413F5">
        <w:rPr>
          <w:rFonts w:ascii="Arial" w:hAnsi="Arial" w:cs="Arial"/>
          <w:color w:val="000000"/>
          <w:sz w:val="22"/>
          <w:szCs w:val="22"/>
        </w:rPr>
        <w:t xml:space="preserve">It appeared that </w:t>
      </w:r>
      <w:r w:rsidR="00A566EC">
        <w:rPr>
          <w:rFonts w:ascii="Arial" w:hAnsi="Arial" w:cs="Arial"/>
          <w:color w:val="000000"/>
          <w:sz w:val="22"/>
          <w:szCs w:val="22"/>
        </w:rPr>
        <w:t xml:space="preserve">the </w:t>
      </w:r>
      <w:r w:rsidR="000413F5">
        <w:rPr>
          <w:rFonts w:ascii="Arial" w:hAnsi="Arial" w:cs="Arial"/>
          <w:color w:val="000000"/>
          <w:sz w:val="22"/>
          <w:szCs w:val="22"/>
        </w:rPr>
        <w:t xml:space="preserve">entire project was doomed because </w:t>
      </w:r>
      <w:r w:rsidR="00A566EC">
        <w:rPr>
          <w:rFonts w:ascii="Arial" w:hAnsi="Arial" w:cs="Arial"/>
          <w:color w:val="000000"/>
          <w:sz w:val="22"/>
          <w:szCs w:val="22"/>
        </w:rPr>
        <w:t xml:space="preserve">at Haier there was no formal mechanism for overruling the decisions of the supply chain team. </w:t>
      </w:r>
      <w:r w:rsidR="000413F5">
        <w:rPr>
          <w:rFonts w:ascii="Arial" w:hAnsi="Arial" w:cs="Arial"/>
          <w:color w:val="000000"/>
          <w:sz w:val="22"/>
          <w:szCs w:val="22"/>
        </w:rPr>
        <w:t xml:space="preserve"> </w:t>
      </w:r>
      <w:r w:rsidR="00A566EC">
        <w:rPr>
          <w:rFonts w:ascii="Arial" w:hAnsi="Arial" w:cs="Arial"/>
          <w:color w:val="000000"/>
          <w:sz w:val="22"/>
          <w:szCs w:val="22"/>
        </w:rPr>
        <w:t xml:space="preserve">The Chemical company team was extremely discouraged and began preparation to shut down the project. However, Dr. Tom Wang and a sub group of the Corporate Open Innovation Coordination Committee was able to work out an exception that </w:t>
      </w:r>
      <w:r w:rsidR="00937F2C">
        <w:rPr>
          <w:rFonts w:ascii="Arial" w:hAnsi="Arial" w:cs="Arial"/>
          <w:color w:val="000000"/>
          <w:sz w:val="22"/>
          <w:szCs w:val="22"/>
        </w:rPr>
        <w:t>al</w:t>
      </w:r>
      <w:r w:rsidR="00A566EC">
        <w:rPr>
          <w:rFonts w:ascii="Arial" w:hAnsi="Arial" w:cs="Arial"/>
          <w:color w:val="000000"/>
          <w:sz w:val="22"/>
          <w:szCs w:val="22"/>
        </w:rPr>
        <w:t xml:space="preserve">lowed the Japanese supplier to produce and supply the filter device. In 2014 the new washing machine was introduced to the market as both saving 40% water (when compared to average washing machine on the market) but more important </w:t>
      </w:r>
      <w:r>
        <w:rPr>
          <w:rFonts w:ascii="Arial" w:hAnsi="Arial" w:cs="Arial"/>
          <w:color w:val="000000"/>
          <w:sz w:val="22"/>
          <w:szCs w:val="22"/>
        </w:rPr>
        <w:t xml:space="preserve">was differentiated in the market by </w:t>
      </w:r>
      <w:r w:rsidR="00A566EC">
        <w:rPr>
          <w:rFonts w:ascii="Arial" w:hAnsi="Arial" w:cs="Arial"/>
          <w:color w:val="000000"/>
          <w:sz w:val="22"/>
          <w:szCs w:val="22"/>
        </w:rPr>
        <w:t xml:space="preserve">the capability to filter out worms, bacteria </w:t>
      </w:r>
      <w:r w:rsidR="007047E2">
        <w:rPr>
          <w:rFonts w:ascii="Arial" w:hAnsi="Arial" w:cs="Arial"/>
          <w:color w:val="000000"/>
          <w:sz w:val="22"/>
          <w:szCs w:val="22"/>
        </w:rPr>
        <w:t>and mold spores.</w:t>
      </w:r>
      <w:r w:rsidR="00A566EC">
        <w:rPr>
          <w:rFonts w:ascii="Arial" w:hAnsi="Arial" w:cs="Arial"/>
          <w:color w:val="000000"/>
          <w:sz w:val="22"/>
          <w:szCs w:val="22"/>
        </w:rPr>
        <w:t xml:space="preserve">  </w:t>
      </w:r>
      <w:r w:rsidR="00E30BF9">
        <w:rPr>
          <w:rFonts w:ascii="Arial" w:hAnsi="Arial" w:cs="Arial"/>
          <w:color w:val="000000"/>
          <w:sz w:val="22"/>
          <w:szCs w:val="22"/>
        </w:rPr>
        <w:t xml:space="preserve">The </w:t>
      </w:r>
      <w:r w:rsidR="007047E2">
        <w:rPr>
          <w:rFonts w:ascii="Arial" w:hAnsi="Arial" w:cs="Arial"/>
          <w:color w:val="000000"/>
          <w:sz w:val="22"/>
          <w:szCs w:val="22"/>
        </w:rPr>
        <w:t>second generation high end washing machine was introduced in 2015.</w:t>
      </w:r>
      <w:r w:rsidR="00A566EC">
        <w:rPr>
          <w:rFonts w:ascii="Arial" w:hAnsi="Arial" w:cs="Arial"/>
          <w:color w:val="000000"/>
          <w:sz w:val="22"/>
          <w:szCs w:val="22"/>
        </w:rPr>
        <w:t xml:space="preserve"> </w:t>
      </w:r>
      <w:r w:rsidR="000413F5">
        <w:rPr>
          <w:rFonts w:ascii="Arial" w:hAnsi="Arial" w:cs="Arial"/>
          <w:color w:val="000000"/>
          <w:sz w:val="22"/>
          <w:szCs w:val="22"/>
        </w:rPr>
        <w:t xml:space="preserve"> </w:t>
      </w:r>
    </w:p>
    <w:p w14:paraId="1A667131" w14:textId="77777777" w:rsidR="00A4398B" w:rsidRDefault="00A4398B" w:rsidP="004B5C01">
      <w:pPr>
        <w:jc w:val="both"/>
        <w:rPr>
          <w:rFonts w:ascii="Arial" w:hAnsi="Arial" w:cs="Arial"/>
          <w:color w:val="000000"/>
          <w:sz w:val="22"/>
          <w:szCs w:val="22"/>
        </w:rPr>
      </w:pPr>
    </w:p>
    <w:p w14:paraId="67112802" w14:textId="77777777" w:rsidR="00C260D0" w:rsidRPr="007C4580" w:rsidRDefault="00C260D0" w:rsidP="00C260D0">
      <w:pPr>
        <w:jc w:val="both"/>
        <w:rPr>
          <w:rFonts w:ascii="Arial" w:hAnsi="Arial" w:cs="Arial"/>
          <w:color w:val="000000"/>
          <w:sz w:val="22"/>
          <w:szCs w:val="22"/>
          <w:u w:val="single"/>
        </w:rPr>
      </w:pPr>
      <w:r w:rsidRPr="007C4580">
        <w:rPr>
          <w:rFonts w:ascii="Arial" w:hAnsi="Arial" w:cs="Arial"/>
          <w:color w:val="000000"/>
          <w:sz w:val="22"/>
          <w:szCs w:val="22"/>
          <w:u w:val="single"/>
        </w:rPr>
        <w:t xml:space="preserve">No Compressor: Self Organizing Serendipity  </w:t>
      </w:r>
    </w:p>
    <w:p w14:paraId="1838D24F" w14:textId="77777777" w:rsidR="00C260D0" w:rsidRDefault="00C260D0" w:rsidP="00C260D0">
      <w:pPr>
        <w:jc w:val="both"/>
        <w:rPr>
          <w:rFonts w:ascii="Arial" w:hAnsi="Arial" w:cs="Arial"/>
          <w:color w:val="000000"/>
          <w:sz w:val="22"/>
          <w:szCs w:val="22"/>
        </w:rPr>
      </w:pPr>
    </w:p>
    <w:p w14:paraId="56E8E4A8" w14:textId="77777777" w:rsidR="00C260D0" w:rsidRDefault="00C260D0" w:rsidP="00C260D0">
      <w:pPr>
        <w:jc w:val="both"/>
        <w:rPr>
          <w:rFonts w:ascii="Arial" w:hAnsi="Arial" w:cs="Arial"/>
          <w:color w:val="000000"/>
          <w:sz w:val="22"/>
          <w:szCs w:val="22"/>
        </w:rPr>
      </w:pPr>
      <w:r>
        <w:rPr>
          <w:rFonts w:ascii="Arial" w:hAnsi="Arial" w:cs="Arial"/>
          <w:color w:val="000000"/>
          <w:sz w:val="22"/>
          <w:szCs w:val="22"/>
        </w:rPr>
        <w:t xml:space="preserve">In 2013 a secretary supporting the Corporate Open Innovation Group </w:t>
      </w:r>
      <w:r w:rsidR="00001EBC">
        <w:rPr>
          <w:rFonts w:ascii="Arial" w:hAnsi="Arial" w:cs="Arial"/>
          <w:color w:val="000000"/>
          <w:sz w:val="22"/>
          <w:szCs w:val="22"/>
        </w:rPr>
        <w:t xml:space="preserve">in Qingdao </w:t>
      </w:r>
      <w:r>
        <w:rPr>
          <w:rFonts w:ascii="Arial" w:hAnsi="Arial" w:cs="Arial"/>
          <w:color w:val="000000"/>
          <w:sz w:val="22"/>
          <w:szCs w:val="22"/>
        </w:rPr>
        <w:t>serendipitously initiated an e-mail that she sen</w:t>
      </w:r>
      <w:r w:rsidR="007B5874">
        <w:rPr>
          <w:rFonts w:ascii="Arial" w:hAnsi="Arial" w:cs="Arial"/>
          <w:color w:val="000000"/>
          <w:sz w:val="22"/>
          <w:szCs w:val="22"/>
        </w:rPr>
        <w:t>t</w:t>
      </w:r>
      <w:r>
        <w:rPr>
          <w:rFonts w:ascii="Arial" w:hAnsi="Arial" w:cs="Arial"/>
          <w:color w:val="000000"/>
          <w:sz w:val="22"/>
          <w:szCs w:val="22"/>
        </w:rPr>
        <w:t xml:space="preserve"> to every Director of Department of Commerce in the fifty states of the United States.  As the Associate Director of the North Carolina Department of Commerce scanned the one-page email, the term “no compressor” caught her attention. She immediately called the CEO of Phononics, a local technology startup. Phononics was established in 2008.  The company, located in Cary NC is focused on developing solid state technology that replaces compressors in refrigeration applications.  Two weeks following the call, a Phononics team under the leadership o</w:t>
      </w:r>
      <w:r w:rsidR="00001EBC">
        <w:rPr>
          <w:rFonts w:ascii="Arial" w:hAnsi="Arial" w:cs="Arial"/>
          <w:color w:val="000000"/>
          <w:sz w:val="22"/>
          <w:szCs w:val="22"/>
        </w:rPr>
        <w:t>f</w:t>
      </w:r>
      <w:r>
        <w:rPr>
          <w:rFonts w:ascii="Arial" w:hAnsi="Arial" w:cs="Arial"/>
          <w:color w:val="000000"/>
          <w:sz w:val="22"/>
          <w:szCs w:val="22"/>
        </w:rPr>
        <w:t xml:space="preserve"> the co-founder and CEO Toni Atti</w:t>
      </w:r>
      <w:r w:rsidR="00001EBC">
        <w:rPr>
          <w:rFonts w:ascii="Arial" w:hAnsi="Arial" w:cs="Arial"/>
          <w:color w:val="000000"/>
          <w:sz w:val="22"/>
          <w:szCs w:val="22"/>
        </w:rPr>
        <w:t>,</w:t>
      </w:r>
      <w:r>
        <w:rPr>
          <w:rFonts w:ascii="Arial" w:hAnsi="Arial" w:cs="Arial"/>
          <w:color w:val="000000"/>
          <w:sz w:val="22"/>
          <w:szCs w:val="22"/>
        </w:rPr>
        <w:t xml:space="preserve"> showed up unannounced in Qingdao China Haier campus and asked to meet with the Haier refrigerator engineers and management.   </w:t>
      </w:r>
    </w:p>
    <w:p w14:paraId="3F98F791" w14:textId="789F9EC5" w:rsidR="00C260D0" w:rsidRDefault="00C260D0" w:rsidP="00C260D0">
      <w:pPr>
        <w:jc w:val="both"/>
        <w:rPr>
          <w:rFonts w:ascii="Arial" w:hAnsi="Arial" w:cs="Arial"/>
          <w:color w:val="000000"/>
          <w:sz w:val="22"/>
          <w:szCs w:val="22"/>
        </w:rPr>
      </w:pPr>
      <w:r>
        <w:rPr>
          <w:rFonts w:ascii="Arial" w:hAnsi="Arial" w:cs="Arial"/>
          <w:color w:val="000000"/>
          <w:sz w:val="22"/>
          <w:szCs w:val="22"/>
        </w:rPr>
        <w:t xml:space="preserve">The Haier team was naturally quite surprised to see the Phononics team. </w:t>
      </w:r>
      <w:r w:rsidR="00001EBC">
        <w:rPr>
          <w:rFonts w:ascii="Arial" w:hAnsi="Arial" w:cs="Arial"/>
          <w:color w:val="000000"/>
          <w:sz w:val="22"/>
          <w:szCs w:val="22"/>
        </w:rPr>
        <w:t>After two weeks of explaining their the Phon</w:t>
      </w:r>
      <w:r w:rsidR="00164549">
        <w:rPr>
          <w:rFonts w:ascii="Arial" w:hAnsi="Arial" w:cs="Arial"/>
          <w:color w:val="000000"/>
          <w:sz w:val="22"/>
          <w:szCs w:val="22"/>
        </w:rPr>
        <w:t>on</w:t>
      </w:r>
      <w:r w:rsidR="00001EBC">
        <w:rPr>
          <w:rFonts w:ascii="Arial" w:hAnsi="Arial" w:cs="Arial"/>
          <w:color w:val="000000"/>
          <w:sz w:val="22"/>
          <w:szCs w:val="22"/>
        </w:rPr>
        <w:t xml:space="preserve">ics goal of revolutionizing refrigeration </w:t>
      </w:r>
      <w:r w:rsidR="00164549">
        <w:rPr>
          <w:rFonts w:ascii="Arial" w:hAnsi="Arial" w:cs="Arial"/>
          <w:color w:val="000000"/>
          <w:sz w:val="22"/>
          <w:szCs w:val="22"/>
        </w:rPr>
        <w:t xml:space="preserve">by exploiting breakthroughs  </w:t>
      </w:r>
      <w:r w:rsidR="00001EBC">
        <w:rPr>
          <w:rFonts w:ascii="Arial" w:hAnsi="Arial" w:cs="Arial"/>
          <w:color w:val="000000"/>
          <w:sz w:val="22"/>
          <w:szCs w:val="22"/>
        </w:rPr>
        <w:t>in  solid state thermoelectric dynamics</w:t>
      </w:r>
      <w:r w:rsidR="00164549">
        <w:rPr>
          <w:rFonts w:ascii="Arial" w:hAnsi="Arial" w:cs="Arial"/>
          <w:color w:val="000000"/>
          <w:sz w:val="22"/>
          <w:szCs w:val="22"/>
        </w:rPr>
        <w:t>,</w:t>
      </w:r>
      <w:r w:rsidR="00001EBC" w:rsidDel="00001EBC">
        <w:rPr>
          <w:rFonts w:ascii="Arial" w:hAnsi="Arial" w:cs="Arial"/>
          <w:color w:val="000000"/>
          <w:sz w:val="22"/>
          <w:szCs w:val="22"/>
        </w:rPr>
        <w:t xml:space="preserve"> </w:t>
      </w:r>
      <w:r w:rsidR="00164549">
        <w:rPr>
          <w:rFonts w:ascii="Arial" w:hAnsi="Arial" w:cs="Arial"/>
          <w:color w:val="000000"/>
          <w:sz w:val="22"/>
          <w:szCs w:val="22"/>
        </w:rPr>
        <w:t>t</w:t>
      </w:r>
      <w:r>
        <w:rPr>
          <w:rFonts w:ascii="Arial" w:hAnsi="Arial" w:cs="Arial"/>
          <w:color w:val="000000"/>
          <w:sz w:val="22"/>
          <w:szCs w:val="22"/>
        </w:rPr>
        <w:t>he Phononics team was under the impression that they were making progress and that Haier refrigeration team was genuinely interested in this revolutionary refrigeration innovation.  On Saturday of the second week Haier chief refrigeration engineer interrupted the morning discussions and abruptly challenged the Pho</w:t>
      </w:r>
      <w:r w:rsidR="00164549">
        <w:rPr>
          <w:rFonts w:ascii="Arial" w:hAnsi="Arial" w:cs="Arial"/>
          <w:color w:val="000000"/>
          <w:sz w:val="22"/>
          <w:szCs w:val="22"/>
        </w:rPr>
        <w:t>n</w:t>
      </w:r>
      <w:r>
        <w:rPr>
          <w:rFonts w:ascii="Arial" w:hAnsi="Arial" w:cs="Arial"/>
          <w:color w:val="000000"/>
          <w:sz w:val="22"/>
          <w:szCs w:val="22"/>
        </w:rPr>
        <w:t xml:space="preserve">onics team – “I will take out the compressor from this refrigerator and the you can install your..”. That </w:t>
      </w:r>
      <w:r w:rsidR="00164549">
        <w:rPr>
          <w:rFonts w:ascii="Arial" w:hAnsi="Arial" w:cs="Arial"/>
          <w:color w:val="000000"/>
          <w:sz w:val="22"/>
          <w:szCs w:val="22"/>
        </w:rPr>
        <w:t>was when</w:t>
      </w:r>
      <w:r>
        <w:rPr>
          <w:rFonts w:ascii="Arial" w:hAnsi="Arial" w:cs="Arial"/>
          <w:color w:val="000000"/>
          <w:sz w:val="22"/>
          <w:szCs w:val="22"/>
        </w:rPr>
        <w:t xml:space="preserve"> the Phononics team understood</w:t>
      </w:r>
      <w:r w:rsidR="00164549">
        <w:rPr>
          <w:rFonts w:ascii="Arial" w:hAnsi="Arial" w:cs="Arial"/>
          <w:color w:val="000000"/>
          <w:sz w:val="22"/>
          <w:szCs w:val="22"/>
        </w:rPr>
        <w:t>, a</w:t>
      </w:r>
      <w:r>
        <w:rPr>
          <w:rFonts w:ascii="Arial" w:hAnsi="Arial" w:cs="Arial"/>
          <w:color w:val="000000"/>
          <w:sz w:val="22"/>
          <w:szCs w:val="22"/>
        </w:rPr>
        <w:t>s the CEO put it</w:t>
      </w:r>
      <w:r w:rsidR="00164549">
        <w:rPr>
          <w:rFonts w:ascii="Arial" w:hAnsi="Arial" w:cs="Arial"/>
          <w:color w:val="000000"/>
          <w:sz w:val="22"/>
          <w:szCs w:val="22"/>
        </w:rPr>
        <w:t>,</w:t>
      </w:r>
      <w:r>
        <w:rPr>
          <w:rFonts w:ascii="Arial" w:hAnsi="Arial" w:cs="Arial"/>
          <w:color w:val="000000"/>
          <w:sz w:val="22"/>
          <w:szCs w:val="22"/>
        </w:rPr>
        <w:t xml:space="preserve"> “that was when I realized that Haier refrigeration engineering team had no grasp of what we have been sharing with them. They had no conception, no understanding </w:t>
      </w:r>
      <w:r w:rsidR="00164549">
        <w:rPr>
          <w:rFonts w:ascii="Arial" w:hAnsi="Arial" w:cs="Arial"/>
          <w:color w:val="000000"/>
          <w:sz w:val="22"/>
          <w:szCs w:val="22"/>
        </w:rPr>
        <w:t>that</w:t>
      </w:r>
      <w:r>
        <w:rPr>
          <w:rFonts w:ascii="Arial" w:hAnsi="Arial" w:cs="Arial"/>
          <w:color w:val="000000"/>
          <w:sz w:val="22"/>
          <w:szCs w:val="22"/>
        </w:rPr>
        <w:t xml:space="preserve"> solid state thermoelectric was a disruptive game changing refrigeration technology.”  Refrigerators require high cooling power as the fridge door is frequently opened</w:t>
      </w:r>
      <w:r w:rsidR="00164549">
        <w:rPr>
          <w:rFonts w:ascii="Arial" w:hAnsi="Arial" w:cs="Arial"/>
          <w:color w:val="000000"/>
          <w:sz w:val="22"/>
          <w:szCs w:val="22"/>
        </w:rPr>
        <w:t xml:space="preserve"> which could not be satisfied by the new technology.</w:t>
      </w:r>
      <w:r>
        <w:rPr>
          <w:rFonts w:ascii="Arial" w:hAnsi="Arial" w:cs="Arial"/>
          <w:color w:val="000000"/>
          <w:sz w:val="22"/>
          <w:szCs w:val="22"/>
        </w:rPr>
        <w:t xml:space="preserve"> The two company teams turned to collaborating on wine coolers instead, which are less demanding in cooling requirements than </w:t>
      </w:r>
      <w:r w:rsidR="00164549">
        <w:rPr>
          <w:rFonts w:ascii="Arial" w:hAnsi="Arial" w:cs="Arial"/>
          <w:color w:val="000000"/>
          <w:sz w:val="22"/>
          <w:szCs w:val="22"/>
        </w:rPr>
        <w:t>refrigerators</w:t>
      </w:r>
      <w:r>
        <w:rPr>
          <w:rFonts w:ascii="Arial" w:hAnsi="Arial" w:cs="Arial"/>
          <w:color w:val="000000"/>
          <w:sz w:val="22"/>
          <w:szCs w:val="22"/>
        </w:rPr>
        <w:t xml:space="preserve">.  The ‘no compressor’ wine cooler was released in 2014 with the second generation model already on the market. The US is the largest market for the wine coolers. </w:t>
      </w:r>
      <w:r w:rsidR="003A6871">
        <w:rPr>
          <w:rFonts w:ascii="Arial" w:hAnsi="Arial" w:cs="Arial"/>
          <w:color w:val="000000"/>
          <w:sz w:val="22"/>
          <w:szCs w:val="22"/>
        </w:rPr>
        <w:t xml:space="preserve">At the time of this study, </w:t>
      </w:r>
      <w:r>
        <w:rPr>
          <w:rFonts w:ascii="Arial" w:hAnsi="Arial" w:cs="Arial"/>
          <w:color w:val="000000"/>
          <w:sz w:val="22"/>
          <w:szCs w:val="22"/>
        </w:rPr>
        <w:t xml:space="preserve">Haier was also considering making an investment in Phononics. </w:t>
      </w:r>
    </w:p>
    <w:p w14:paraId="6A5E5D26" w14:textId="77777777" w:rsidR="00C260D0" w:rsidRDefault="00C260D0" w:rsidP="00C260D0">
      <w:pPr>
        <w:jc w:val="both"/>
        <w:rPr>
          <w:rFonts w:ascii="Arial" w:hAnsi="Arial" w:cs="Arial"/>
          <w:color w:val="000000"/>
          <w:sz w:val="22"/>
          <w:szCs w:val="22"/>
        </w:rPr>
      </w:pPr>
    </w:p>
    <w:p w14:paraId="1ABF60FF" w14:textId="77777777" w:rsidR="00AC2AFD" w:rsidRDefault="00AC2AFD" w:rsidP="00C260D0">
      <w:pPr>
        <w:jc w:val="both"/>
        <w:rPr>
          <w:rFonts w:ascii="Arial" w:hAnsi="Arial" w:cs="Arial"/>
          <w:color w:val="000000"/>
          <w:sz w:val="22"/>
          <w:szCs w:val="22"/>
          <w:u w:val="single"/>
        </w:rPr>
      </w:pPr>
    </w:p>
    <w:p w14:paraId="3AF8D1D5" w14:textId="77777777" w:rsidR="00AC2AFD" w:rsidRDefault="00AC2AFD" w:rsidP="00C260D0">
      <w:pPr>
        <w:jc w:val="both"/>
        <w:rPr>
          <w:rFonts w:ascii="Arial" w:hAnsi="Arial" w:cs="Arial"/>
          <w:color w:val="000000"/>
          <w:sz w:val="22"/>
          <w:szCs w:val="22"/>
          <w:u w:val="single"/>
        </w:rPr>
      </w:pPr>
    </w:p>
    <w:p w14:paraId="76969EE2" w14:textId="77777777" w:rsidR="00AC2AFD" w:rsidRDefault="00AC2AFD" w:rsidP="00C260D0">
      <w:pPr>
        <w:jc w:val="both"/>
        <w:rPr>
          <w:rFonts w:ascii="Arial" w:hAnsi="Arial" w:cs="Arial"/>
          <w:color w:val="000000"/>
          <w:sz w:val="22"/>
          <w:szCs w:val="22"/>
          <w:u w:val="single"/>
        </w:rPr>
      </w:pPr>
    </w:p>
    <w:p w14:paraId="2A30EE15" w14:textId="5543D8E7" w:rsidR="00C260D0" w:rsidRDefault="00C260D0" w:rsidP="00C260D0">
      <w:pPr>
        <w:jc w:val="both"/>
        <w:rPr>
          <w:rFonts w:ascii="Arial" w:hAnsi="Arial" w:cs="Arial"/>
          <w:color w:val="000000"/>
          <w:sz w:val="22"/>
          <w:szCs w:val="22"/>
        </w:rPr>
      </w:pPr>
      <w:r w:rsidRPr="007C4580">
        <w:rPr>
          <w:rFonts w:ascii="Arial" w:hAnsi="Arial" w:cs="Arial"/>
          <w:color w:val="000000"/>
          <w:sz w:val="22"/>
          <w:szCs w:val="22"/>
          <w:u w:val="single"/>
        </w:rPr>
        <w:lastRenderedPageBreak/>
        <w:t>On</w:t>
      </w:r>
      <w:r>
        <w:rPr>
          <w:rFonts w:ascii="Arial" w:hAnsi="Arial" w:cs="Arial"/>
          <w:color w:val="000000"/>
          <w:sz w:val="22"/>
          <w:szCs w:val="22"/>
          <w:u w:val="single"/>
        </w:rPr>
        <w:t>-</w:t>
      </w:r>
      <w:r w:rsidRPr="007C4580">
        <w:rPr>
          <w:rFonts w:ascii="Arial" w:hAnsi="Arial" w:cs="Arial"/>
          <w:color w:val="000000"/>
          <w:sz w:val="22"/>
          <w:szCs w:val="22"/>
          <w:u w:val="single"/>
        </w:rPr>
        <w:t>Demand Water Heater: Bottom Up Open Innovation</w:t>
      </w:r>
      <w:r>
        <w:rPr>
          <w:rFonts w:ascii="Arial" w:hAnsi="Arial" w:cs="Arial"/>
          <w:color w:val="000000"/>
          <w:sz w:val="22"/>
          <w:szCs w:val="22"/>
        </w:rPr>
        <w:t xml:space="preserve">As is his custom, the Haier product manager made the rounds of the 1200+ manufacturers exhibiting their latest models at the 2013 bi-annual exposition.  He knew that all the manufacturers’ products use the same basic heat exchanger. However, this time he came across a manufacturer with an entirely different heat exchanging technology. All standard technology applies heat to water at the moment the water starts flowing. Hot water is released after a short delay. The new design released hot water instantly. Impressed, the Haier product manager began to negotiate a possible joint venture or perhaps a licensing agreement with the company in question. The technology utilized a ceramic phase material that can store energy which is released as the water flows through the material, not unlike a battery. The product was already commercially proven and the company was marketing a premium model under the brand name of major American company. Eventually the Haier Company entered into a joint venture with the </w:t>
      </w:r>
      <w:r w:rsidR="003A6871">
        <w:rPr>
          <w:rFonts w:ascii="Arial" w:hAnsi="Arial" w:cs="Arial"/>
          <w:color w:val="000000"/>
          <w:sz w:val="22"/>
          <w:szCs w:val="22"/>
        </w:rPr>
        <w:t>company that owned the new on-</w:t>
      </w:r>
      <w:r>
        <w:rPr>
          <w:rFonts w:ascii="Arial" w:hAnsi="Arial" w:cs="Arial"/>
          <w:color w:val="000000"/>
          <w:sz w:val="22"/>
          <w:szCs w:val="22"/>
        </w:rPr>
        <w:t xml:space="preserve">demand water heating technology. </w:t>
      </w:r>
    </w:p>
    <w:p w14:paraId="322A729F" w14:textId="77777777" w:rsidR="00C260D0" w:rsidRDefault="00C260D0" w:rsidP="00C260D0">
      <w:pPr>
        <w:jc w:val="both"/>
        <w:rPr>
          <w:rFonts w:ascii="Arial" w:hAnsi="Arial" w:cs="Arial"/>
          <w:color w:val="000000"/>
          <w:sz w:val="22"/>
          <w:szCs w:val="22"/>
        </w:rPr>
      </w:pPr>
    </w:p>
    <w:p w14:paraId="217C132F" w14:textId="77777777" w:rsidR="00C260D0" w:rsidRPr="007C4580" w:rsidRDefault="00C260D0" w:rsidP="00C260D0">
      <w:pPr>
        <w:jc w:val="both"/>
        <w:rPr>
          <w:rFonts w:ascii="Arial" w:hAnsi="Arial" w:cs="Arial"/>
          <w:color w:val="000000"/>
          <w:sz w:val="22"/>
          <w:szCs w:val="22"/>
          <w:u w:val="single"/>
        </w:rPr>
      </w:pPr>
      <w:r w:rsidRPr="007C4580">
        <w:rPr>
          <w:rFonts w:ascii="Arial" w:hAnsi="Arial" w:cs="Arial"/>
          <w:color w:val="000000"/>
          <w:sz w:val="22"/>
          <w:szCs w:val="22"/>
          <w:u w:val="single"/>
        </w:rPr>
        <w:t xml:space="preserve">The Tianzum Air Conditioner: </w:t>
      </w:r>
      <w:r>
        <w:rPr>
          <w:rFonts w:ascii="Arial" w:hAnsi="Arial" w:cs="Arial"/>
          <w:color w:val="000000"/>
          <w:sz w:val="22"/>
          <w:szCs w:val="22"/>
          <w:u w:val="single"/>
        </w:rPr>
        <w:t xml:space="preserve">Social Media and </w:t>
      </w:r>
      <w:r w:rsidRPr="007C4580">
        <w:rPr>
          <w:rFonts w:ascii="Arial" w:hAnsi="Arial" w:cs="Arial"/>
          <w:color w:val="000000"/>
          <w:sz w:val="22"/>
          <w:szCs w:val="22"/>
          <w:u w:val="single"/>
        </w:rPr>
        <w:t>User innovation</w:t>
      </w:r>
    </w:p>
    <w:p w14:paraId="2FF8A840" w14:textId="77777777" w:rsidR="00C260D0" w:rsidRDefault="00C260D0" w:rsidP="00C260D0">
      <w:pPr>
        <w:jc w:val="both"/>
        <w:rPr>
          <w:rFonts w:ascii="Arial" w:hAnsi="Arial" w:cs="Arial"/>
          <w:color w:val="000000"/>
          <w:sz w:val="22"/>
          <w:szCs w:val="22"/>
        </w:rPr>
      </w:pPr>
    </w:p>
    <w:p w14:paraId="715B5F3C" w14:textId="77777777" w:rsidR="00C260D0" w:rsidRDefault="00C260D0" w:rsidP="00C260D0">
      <w:pPr>
        <w:jc w:val="both"/>
        <w:rPr>
          <w:rFonts w:ascii="Arial" w:hAnsi="Arial" w:cs="Arial"/>
          <w:color w:val="000000"/>
          <w:sz w:val="22"/>
          <w:szCs w:val="22"/>
        </w:rPr>
      </w:pPr>
      <w:r>
        <w:rPr>
          <w:rFonts w:ascii="Arial" w:hAnsi="Arial" w:cs="Arial"/>
          <w:color w:val="000000"/>
          <w:sz w:val="22"/>
          <w:szCs w:val="22"/>
        </w:rPr>
        <w:t>Beginning in 2014 Chairman Zhang Ruimin began to</w:t>
      </w:r>
      <w:r w:rsidR="00164549">
        <w:rPr>
          <w:rFonts w:ascii="Arial" w:hAnsi="Arial" w:cs="Arial"/>
          <w:color w:val="000000"/>
          <w:sz w:val="22"/>
          <w:szCs w:val="22"/>
        </w:rPr>
        <w:t xml:space="preserve"> discuss in letters to Haier employees </w:t>
      </w:r>
      <w:r>
        <w:rPr>
          <w:rFonts w:ascii="Arial" w:hAnsi="Arial" w:cs="Arial"/>
          <w:color w:val="000000"/>
          <w:sz w:val="22"/>
          <w:szCs w:val="22"/>
        </w:rPr>
        <w:t xml:space="preserve">the idea of user innovation.  A group in the stand alone home air conditioning business started using WeChat and other social media platforms to solicit consumer thoughts about standalone room air conditioners. Within a short time of a few weeks Haier received over 750,000 comments. A team of twenty </w:t>
      </w:r>
      <w:r w:rsidR="00164549">
        <w:rPr>
          <w:rFonts w:ascii="Arial" w:hAnsi="Arial" w:cs="Arial"/>
          <w:color w:val="000000"/>
          <w:sz w:val="22"/>
          <w:szCs w:val="22"/>
        </w:rPr>
        <w:t xml:space="preserve">five </w:t>
      </w:r>
      <w:r>
        <w:rPr>
          <w:rFonts w:ascii="Arial" w:hAnsi="Arial" w:cs="Arial"/>
          <w:color w:val="000000"/>
          <w:sz w:val="22"/>
          <w:szCs w:val="22"/>
        </w:rPr>
        <w:t>staffers worked around the clock sending out thank you notes. However, the group soon realized that they did not have analytics capabilities and outsourced the analysis</w:t>
      </w:r>
      <w:r w:rsidR="00AD4CF8">
        <w:rPr>
          <w:rFonts w:ascii="Arial" w:hAnsi="Arial" w:cs="Arial"/>
          <w:color w:val="000000"/>
          <w:sz w:val="22"/>
          <w:szCs w:val="22"/>
        </w:rPr>
        <w:t xml:space="preserve"> of this trove of user comments.</w:t>
      </w:r>
      <w:r>
        <w:rPr>
          <w:rFonts w:ascii="Arial" w:hAnsi="Arial" w:cs="Arial"/>
          <w:color w:val="000000"/>
          <w:sz w:val="22"/>
          <w:szCs w:val="22"/>
        </w:rPr>
        <w:t xml:space="preserve"> The first observation that stood out was that people did not like cold air directly blowing at them. The second dominant suggestion was to integrate air filtering into </w:t>
      </w:r>
      <w:r w:rsidR="00E0641F">
        <w:rPr>
          <w:rFonts w:ascii="Arial" w:hAnsi="Arial" w:cs="Arial"/>
          <w:color w:val="000000"/>
          <w:sz w:val="22"/>
          <w:szCs w:val="22"/>
        </w:rPr>
        <w:t xml:space="preserve">the </w:t>
      </w:r>
      <w:r>
        <w:rPr>
          <w:rFonts w:ascii="Arial" w:hAnsi="Arial" w:cs="Arial"/>
          <w:color w:val="000000"/>
          <w:sz w:val="22"/>
          <w:szCs w:val="22"/>
        </w:rPr>
        <w:t>air-condition</w:t>
      </w:r>
      <w:r w:rsidR="00E0641F">
        <w:rPr>
          <w:rFonts w:ascii="Arial" w:hAnsi="Arial" w:cs="Arial"/>
          <w:color w:val="000000"/>
          <w:sz w:val="22"/>
          <w:szCs w:val="22"/>
        </w:rPr>
        <w:t>er</w:t>
      </w:r>
      <w:r>
        <w:rPr>
          <w:rFonts w:ascii="Arial" w:hAnsi="Arial" w:cs="Arial"/>
          <w:color w:val="000000"/>
          <w:sz w:val="22"/>
          <w:szCs w:val="22"/>
        </w:rPr>
        <w:t>.  Haier engineers designed a new type of air diffuser that did no</w:t>
      </w:r>
      <w:r w:rsidR="00AD4CF8">
        <w:rPr>
          <w:rFonts w:ascii="Arial" w:hAnsi="Arial" w:cs="Arial"/>
          <w:color w:val="000000"/>
          <w:sz w:val="22"/>
          <w:szCs w:val="22"/>
        </w:rPr>
        <w:t>t</w:t>
      </w:r>
      <w:r>
        <w:rPr>
          <w:rFonts w:ascii="Arial" w:hAnsi="Arial" w:cs="Arial"/>
          <w:color w:val="000000"/>
          <w:sz w:val="22"/>
          <w:szCs w:val="22"/>
        </w:rPr>
        <w:t xml:space="preserve"> blow cold air at people in the room. The new Tianzum air conditioner was a success in the market.  Haier then decided to build an in-house analytics capability. </w:t>
      </w:r>
    </w:p>
    <w:p w14:paraId="596185A5" w14:textId="77777777" w:rsidR="00C260D0" w:rsidRDefault="00C260D0" w:rsidP="00C260D0">
      <w:pPr>
        <w:jc w:val="both"/>
        <w:rPr>
          <w:rFonts w:ascii="Arial" w:hAnsi="Arial" w:cs="Arial"/>
          <w:color w:val="000000"/>
          <w:sz w:val="22"/>
          <w:szCs w:val="22"/>
        </w:rPr>
      </w:pPr>
      <w:r>
        <w:rPr>
          <w:rFonts w:ascii="Arial" w:hAnsi="Arial" w:cs="Arial"/>
          <w:color w:val="000000"/>
          <w:sz w:val="22"/>
          <w:szCs w:val="22"/>
        </w:rPr>
        <w:t>.</w:t>
      </w:r>
    </w:p>
    <w:p w14:paraId="0D50E6BB" w14:textId="77777777" w:rsidR="00C260D0" w:rsidRDefault="00C260D0" w:rsidP="00C260D0">
      <w:pPr>
        <w:jc w:val="both"/>
        <w:rPr>
          <w:rFonts w:ascii="Arial" w:hAnsi="Arial" w:cs="Arial"/>
          <w:color w:val="000000"/>
          <w:sz w:val="22"/>
          <w:szCs w:val="22"/>
        </w:rPr>
      </w:pPr>
      <w:r w:rsidRPr="007C4580">
        <w:rPr>
          <w:rFonts w:ascii="Arial" w:hAnsi="Arial" w:cs="Arial"/>
          <w:color w:val="000000"/>
          <w:sz w:val="22"/>
          <w:szCs w:val="22"/>
          <w:u w:val="single"/>
        </w:rPr>
        <w:t>ThundeRobot Professional Gamers Notebook Computer</w:t>
      </w:r>
      <w:r>
        <w:rPr>
          <w:rFonts w:ascii="Arial" w:hAnsi="Arial" w:cs="Arial"/>
          <w:color w:val="000000"/>
          <w:sz w:val="22"/>
          <w:szCs w:val="22"/>
          <w:u w:val="single"/>
        </w:rPr>
        <w:t>: Skunkworks Innovation</w:t>
      </w:r>
    </w:p>
    <w:p w14:paraId="73B05AF6" w14:textId="77777777" w:rsidR="00C260D0" w:rsidRDefault="00C260D0" w:rsidP="00C260D0">
      <w:pPr>
        <w:jc w:val="both"/>
        <w:rPr>
          <w:rFonts w:ascii="Arial" w:hAnsi="Arial" w:cs="Arial"/>
          <w:color w:val="000000"/>
          <w:sz w:val="22"/>
          <w:szCs w:val="22"/>
        </w:rPr>
      </w:pPr>
    </w:p>
    <w:p w14:paraId="4F9E9710" w14:textId="77777777" w:rsidR="00C260D0" w:rsidRDefault="00C260D0" w:rsidP="00C260D0">
      <w:pPr>
        <w:jc w:val="both"/>
        <w:rPr>
          <w:rFonts w:ascii="Arial" w:hAnsi="Arial" w:cs="Arial"/>
          <w:color w:val="000000"/>
          <w:sz w:val="22"/>
          <w:szCs w:val="22"/>
        </w:rPr>
      </w:pPr>
      <w:r>
        <w:rPr>
          <w:rFonts w:ascii="Arial" w:hAnsi="Arial" w:cs="Arial"/>
          <w:color w:val="000000"/>
          <w:sz w:val="22"/>
          <w:szCs w:val="22"/>
        </w:rPr>
        <w:t xml:space="preserve">A small group in the </w:t>
      </w:r>
      <w:r w:rsidR="00AD4CF8">
        <w:rPr>
          <w:rFonts w:ascii="Arial" w:hAnsi="Arial" w:cs="Arial"/>
          <w:color w:val="000000"/>
          <w:sz w:val="22"/>
          <w:szCs w:val="22"/>
        </w:rPr>
        <w:t xml:space="preserve">orphan </w:t>
      </w:r>
      <w:r>
        <w:rPr>
          <w:rFonts w:ascii="Arial" w:hAnsi="Arial" w:cs="Arial"/>
          <w:color w:val="000000"/>
          <w:sz w:val="22"/>
          <w:szCs w:val="22"/>
        </w:rPr>
        <w:t xml:space="preserve">Haier PC division bootlegged the development of an application that served professional video gamers.  When management learned about the project which seems to have been developed in skunkworks-style secrecy, the ThunderRobot PC had sold almost 100,000 units and was recognized as the leading Professional Video note book </w:t>
      </w:r>
      <w:r w:rsidR="00AD4CF8">
        <w:rPr>
          <w:rFonts w:ascii="Arial" w:hAnsi="Arial" w:cs="Arial"/>
          <w:color w:val="000000"/>
          <w:sz w:val="22"/>
          <w:szCs w:val="22"/>
        </w:rPr>
        <w:t>o</w:t>
      </w:r>
      <w:r>
        <w:rPr>
          <w:rFonts w:ascii="Arial" w:hAnsi="Arial" w:cs="Arial"/>
          <w:color w:val="000000"/>
          <w:sz w:val="22"/>
          <w:szCs w:val="22"/>
        </w:rPr>
        <w:t>n the market. The Notebook computer division did not fit with white goods business and began to develop management presentation</w:t>
      </w:r>
      <w:r w:rsidR="00AD4CF8">
        <w:rPr>
          <w:rFonts w:ascii="Arial" w:hAnsi="Arial" w:cs="Arial"/>
          <w:color w:val="000000"/>
          <w:sz w:val="22"/>
          <w:szCs w:val="22"/>
        </w:rPr>
        <w:t>s</w:t>
      </w:r>
      <w:r>
        <w:rPr>
          <w:rFonts w:ascii="Arial" w:hAnsi="Arial" w:cs="Arial"/>
          <w:color w:val="000000"/>
          <w:sz w:val="22"/>
          <w:szCs w:val="22"/>
        </w:rPr>
        <w:t xml:space="preserve"> </w:t>
      </w:r>
      <w:r w:rsidR="00AD4CF8">
        <w:rPr>
          <w:rFonts w:ascii="Arial" w:hAnsi="Arial" w:cs="Arial"/>
          <w:color w:val="000000"/>
          <w:sz w:val="22"/>
          <w:szCs w:val="22"/>
        </w:rPr>
        <w:t xml:space="preserve">for </w:t>
      </w:r>
      <w:r>
        <w:rPr>
          <w:rFonts w:ascii="Arial" w:hAnsi="Arial" w:cs="Arial"/>
          <w:color w:val="000000"/>
          <w:sz w:val="22"/>
          <w:szCs w:val="22"/>
        </w:rPr>
        <w:t>sp</w:t>
      </w:r>
      <w:r w:rsidR="00AD4CF8">
        <w:rPr>
          <w:rFonts w:ascii="Arial" w:hAnsi="Arial" w:cs="Arial"/>
          <w:color w:val="000000"/>
          <w:sz w:val="22"/>
          <w:szCs w:val="22"/>
        </w:rPr>
        <w:t xml:space="preserve">inning </w:t>
      </w:r>
      <w:r>
        <w:rPr>
          <w:rFonts w:ascii="Arial" w:hAnsi="Arial" w:cs="Arial"/>
          <w:color w:val="000000"/>
          <w:sz w:val="22"/>
          <w:szCs w:val="22"/>
        </w:rPr>
        <w:t>off</w:t>
      </w:r>
      <w:r w:rsidR="00AD4CF8">
        <w:rPr>
          <w:rFonts w:ascii="Arial" w:hAnsi="Arial" w:cs="Arial"/>
          <w:color w:val="000000"/>
          <w:sz w:val="22"/>
          <w:szCs w:val="22"/>
        </w:rPr>
        <w:t xml:space="preserve"> the division</w:t>
      </w:r>
      <w:r>
        <w:rPr>
          <w:rFonts w:ascii="Arial" w:hAnsi="Arial" w:cs="Arial"/>
          <w:color w:val="000000"/>
          <w:sz w:val="22"/>
          <w:szCs w:val="22"/>
        </w:rPr>
        <w:t xml:space="preserve">. </w:t>
      </w:r>
      <w:r w:rsidRPr="00E0641F">
        <w:rPr>
          <w:rFonts w:ascii="Arial" w:hAnsi="Arial" w:cs="Arial"/>
          <w:color w:val="000000"/>
          <w:sz w:val="22"/>
          <w:szCs w:val="22"/>
        </w:rPr>
        <w:t xml:space="preserve">But </w:t>
      </w:r>
      <w:r w:rsidR="00AD4CF8" w:rsidRPr="00E0641F">
        <w:rPr>
          <w:rFonts w:ascii="Arial" w:hAnsi="Arial" w:cs="Arial"/>
          <w:color w:val="000000"/>
          <w:sz w:val="22"/>
          <w:szCs w:val="22"/>
        </w:rPr>
        <w:t xml:space="preserve">by the end of </w:t>
      </w:r>
      <w:r w:rsidRPr="003E4178">
        <w:rPr>
          <w:rFonts w:ascii="Arial" w:hAnsi="Arial" w:cs="Arial"/>
          <w:color w:val="000000"/>
          <w:sz w:val="22"/>
          <w:szCs w:val="22"/>
        </w:rPr>
        <w:t xml:space="preserve">2015 Haier management </w:t>
      </w:r>
      <w:r w:rsidR="00AD4CF8" w:rsidRPr="003E4178">
        <w:rPr>
          <w:rFonts w:ascii="Arial" w:hAnsi="Arial" w:cs="Arial"/>
          <w:color w:val="000000"/>
          <w:sz w:val="22"/>
          <w:szCs w:val="22"/>
        </w:rPr>
        <w:t xml:space="preserve">has not decided on whether to spin off the division subject to evolving the new Venture Capital fund. </w:t>
      </w:r>
      <w:r w:rsidRPr="003E4178">
        <w:rPr>
          <w:rFonts w:ascii="Arial" w:hAnsi="Arial" w:cs="Arial"/>
          <w:color w:val="000000"/>
          <w:sz w:val="22"/>
          <w:szCs w:val="22"/>
        </w:rPr>
        <w:t xml:space="preserve">  </w:t>
      </w:r>
    </w:p>
    <w:p w14:paraId="121618DB" w14:textId="77777777" w:rsidR="00C260D0" w:rsidRDefault="00C260D0" w:rsidP="00C260D0">
      <w:pPr>
        <w:jc w:val="both"/>
        <w:rPr>
          <w:rFonts w:ascii="Arial" w:hAnsi="Arial" w:cs="Arial"/>
          <w:color w:val="000000"/>
          <w:sz w:val="22"/>
          <w:szCs w:val="22"/>
        </w:rPr>
      </w:pPr>
    </w:p>
    <w:p w14:paraId="74C44D71" w14:textId="26E4EC2A" w:rsidR="00C260D0" w:rsidRDefault="00AD4CF8" w:rsidP="00C260D0">
      <w:pPr>
        <w:rPr>
          <w:rFonts w:ascii="Arial" w:hAnsi="Arial" w:cs="Arial"/>
          <w:sz w:val="22"/>
          <w:szCs w:val="20"/>
        </w:rPr>
      </w:pPr>
      <w:r>
        <w:rPr>
          <w:rFonts w:ascii="Arial" w:hAnsi="Arial" w:cs="Arial"/>
          <w:sz w:val="22"/>
          <w:szCs w:val="20"/>
          <w:u w:val="single"/>
        </w:rPr>
        <w:t xml:space="preserve">Haier </w:t>
      </w:r>
      <w:r w:rsidR="00C260D0">
        <w:rPr>
          <w:rFonts w:ascii="Arial" w:hAnsi="Arial" w:cs="Arial"/>
          <w:sz w:val="22"/>
          <w:szCs w:val="20"/>
          <w:u w:val="single"/>
        </w:rPr>
        <w:t>Venture Capital</w:t>
      </w:r>
      <w:r>
        <w:rPr>
          <w:rFonts w:ascii="Arial" w:hAnsi="Arial" w:cs="Arial"/>
          <w:sz w:val="22"/>
          <w:szCs w:val="20"/>
          <w:u w:val="single"/>
        </w:rPr>
        <w:t xml:space="preserve"> Fund </w:t>
      </w:r>
    </w:p>
    <w:p w14:paraId="29DBD79F" w14:textId="77777777" w:rsidR="00AD4CF8" w:rsidRPr="001A5E34" w:rsidRDefault="00AD4CF8" w:rsidP="00C260D0">
      <w:pPr>
        <w:rPr>
          <w:rFonts w:ascii="Arial" w:hAnsi="Arial" w:cs="Arial"/>
          <w:sz w:val="22"/>
          <w:szCs w:val="20"/>
        </w:rPr>
      </w:pPr>
    </w:p>
    <w:p w14:paraId="0B5A4163" w14:textId="42968E37" w:rsidR="00AC2AFD" w:rsidRDefault="00C260D0" w:rsidP="001B7AC8">
      <w:pPr>
        <w:jc w:val="both"/>
        <w:rPr>
          <w:rFonts w:ascii="Arial" w:hAnsi="Arial" w:cs="Arial"/>
          <w:bCs/>
          <w:color w:val="000000"/>
          <w:sz w:val="22"/>
          <w:szCs w:val="20"/>
          <w:u w:val="single"/>
        </w:rPr>
      </w:pPr>
      <w:r w:rsidRPr="001A5E34">
        <w:rPr>
          <w:rFonts w:ascii="Arial" w:hAnsi="Arial" w:cs="Arial"/>
          <w:sz w:val="22"/>
          <w:szCs w:val="20"/>
        </w:rPr>
        <w:t>Towards the end of 2015 Haier announced the establishment of a venture capital strategy</w:t>
      </w:r>
      <w:r>
        <w:rPr>
          <w:rFonts w:ascii="Arial" w:hAnsi="Arial" w:cs="Arial"/>
          <w:sz w:val="22"/>
          <w:szCs w:val="20"/>
        </w:rPr>
        <w:t>. The strategy</w:t>
      </w:r>
      <w:r w:rsidRPr="001A5E34">
        <w:rPr>
          <w:rFonts w:ascii="Arial" w:hAnsi="Arial" w:cs="Arial"/>
          <w:sz w:val="22"/>
          <w:szCs w:val="20"/>
        </w:rPr>
        <w:t xml:space="preserve"> consist</w:t>
      </w:r>
      <w:r>
        <w:rPr>
          <w:rFonts w:ascii="Arial" w:hAnsi="Arial" w:cs="Arial"/>
          <w:sz w:val="22"/>
          <w:szCs w:val="20"/>
        </w:rPr>
        <w:t>ed</w:t>
      </w:r>
      <w:r w:rsidRPr="001A5E34">
        <w:rPr>
          <w:rFonts w:ascii="Arial" w:hAnsi="Arial" w:cs="Arial"/>
          <w:sz w:val="22"/>
          <w:szCs w:val="20"/>
        </w:rPr>
        <w:t xml:space="preserve"> of the Haier Capital Fund </w:t>
      </w:r>
      <w:r w:rsidR="00AD4CF8">
        <w:rPr>
          <w:rFonts w:ascii="Arial" w:hAnsi="Arial" w:cs="Arial"/>
          <w:sz w:val="22"/>
          <w:szCs w:val="20"/>
        </w:rPr>
        <w:t xml:space="preserve">which consisted of </w:t>
      </w:r>
      <w:r w:rsidRPr="001A5E34">
        <w:rPr>
          <w:rFonts w:ascii="Arial" w:hAnsi="Arial" w:cs="Arial"/>
          <w:color w:val="000000"/>
          <w:sz w:val="22"/>
          <w:szCs w:val="20"/>
        </w:rPr>
        <w:t xml:space="preserve">Haier Angle Hatch; Haier VC Fund and Haier Industry Fund. </w:t>
      </w:r>
      <w:r w:rsidR="00AD4CF8">
        <w:rPr>
          <w:rFonts w:ascii="Arial" w:hAnsi="Arial" w:cs="Arial"/>
          <w:color w:val="000000"/>
          <w:sz w:val="22"/>
          <w:szCs w:val="20"/>
        </w:rPr>
        <w:t xml:space="preserve">By </w:t>
      </w:r>
      <w:r w:rsidRPr="001A5E34">
        <w:rPr>
          <w:rFonts w:ascii="Arial" w:hAnsi="Arial" w:cs="Arial"/>
          <w:color w:val="000000"/>
          <w:sz w:val="22"/>
          <w:szCs w:val="20"/>
        </w:rPr>
        <w:t xml:space="preserve">the time of this study concluded </w:t>
      </w:r>
      <w:r w:rsidRPr="001A5E34">
        <w:rPr>
          <w:rFonts w:ascii="Arial" w:hAnsi="Arial" w:cs="Arial"/>
          <w:bCs/>
          <w:color w:val="000000"/>
          <w:sz w:val="22"/>
          <w:szCs w:val="20"/>
        </w:rPr>
        <w:t>no information was available on what differentiates the three funds</w:t>
      </w:r>
      <w:r w:rsidR="00AD4CF8">
        <w:rPr>
          <w:rFonts w:ascii="Arial" w:hAnsi="Arial" w:cs="Arial"/>
          <w:bCs/>
          <w:color w:val="000000"/>
          <w:sz w:val="22"/>
          <w:szCs w:val="20"/>
        </w:rPr>
        <w:t xml:space="preserve">, </w:t>
      </w:r>
      <w:r w:rsidRPr="001A5E34">
        <w:rPr>
          <w:rFonts w:ascii="Arial" w:hAnsi="Arial" w:cs="Arial"/>
          <w:bCs/>
          <w:color w:val="000000"/>
          <w:sz w:val="22"/>
          <w:szCs w:val="20"/>
        </w:rPr>
        <w:t xml:space="preserve">what are investment goals for the funds or </w:t>
      </w:r>
      <w:r w:rsidR="003A6871">
        <w:rPr>
          <w:rFonts w:ascii="Arial" w:hAnsi="Arial" w:cs="Arial"/>
          <w:bCs/>
          <w:color w:val="000000"/>
          <w:sz w:val="22"/>
          <w:szCs w:val="20"/>
        </w:rPr>
        <w:t>their</w:t>
      </w:r>
      <w:r w:rsidRPr="001A5E34">
        <w:rPr>
          <w:rFonts w:ascii="Arial" w:hAnsi="Arial" w:cs="Arial"/>
          <w:bCs/>
          <w:color w:val="000000"/>
          <w:sz w:val="22"/>
          <w:szCs w:val="20"/>
        </w:rPr>
        <w:t xml:space="preserve"> performance criteria. </w:t>
      </w:r>
      <w:r w:rsidR="00AD4CF8">
        <w:rPr>
          <w:rFonts w:ascii="Arial" w:hAnsi="Arial" w:cs="Arial"/>
          <w:bCs/>
          <w:color w:val="000000"/>
          <w:sz w:val="22"/>
          <w:szCs w:val="20"/>
        </w:rPr>
        <w:t>However, i</w:t>
      </w:r>
      <w:r w:rsidRPr="001A5E34">
        <w:rPr>
          <w:rFonts w:ascii="Arial" w:hAnsi="Arial" w:cs="Arial"/>
          <w:bCs/>
          <w:color w:val="000000"/>
          <w:sz w:val="22"/>
          <w:szCs w:val="20"/>
        </w:rPr>
        <w:t>t transpire</w:t>
      </w:r>
      <w:r>
        <w:rPr>
          <w:rFonts w:ascii="Arial" w:hAnsi="Arial" w:cs="Arial"/>
          <w:bCs/>
          <w:color w:val="000000"/>
          <w:sz w:val="22"/>
          <w:szCs w:val="20"/>
        </w:rPr>
        <w:t>d</w:t>
      </w:r>
      <w:r w:rsidRPr="001A5E34">
        <w:rPr>
          <w:rFonts w:ascii="Arial" w:hAnsi="Arial" w:cs="Arial"/>
          <w:bCs/>
          <w:color w:val="000000"/>
          <w:sz w:val="22"/>
          <w:szCs w:val="20"/>
        </w:rPr>
        <w:t xml:space="preserve"> that Haier was not investing its own capital</w:t>
      </w:r>
      <w:r>
        <w:rPr>
          <w:rFonts w:ascii="Arial" w:hAnsi="Arial" w:cs="Arial"/>
          <w:bCs/>
          <w:color w:val="000000"/>
          <w:sz w:val="22"/>
          <w:szCs w:val="20"/>
        </w:rPr>
        <w:t>. In actuality i</w:t>
      </w:r>
      <w:r w:rsidRPr="001A5E34">
        <w:rPr>
          <w:rFonts w:ascii="Arial" w:hAnsi="Arial" w:cs="Arial"/>
          <w:bCs/>
          <w:color w:val="000000"/>
          <w:sz w:val="22"/>
          <w:szCs w:val="20"/>
        </w:rPr>
        <w:t xml:space="preserve">t received </w:t>
      </w:r>
      <w:r>
        <w:rPr>
          <w:rFonts w:ascii="Arial" w:hAnsi="Arial" w:cs="Arial"/>
          <w:bCs/>
          <w:color w:val="000000"/>
          <w:sz w:val="22"/>
          <w:szCs w:val="20"/>
        </w:rPr>
        <w:t xml:space="preserve">the capital </w:t>
      </w:r>
      <w:r w:rsidRPr="001A5E34">
        <w:rPr>
          <w:rFonts w:ascii="Arial" w:hAnsi="Arial" w:cs="Arial"/>
          <w:bCs/>
          <w:color w:val="000000"/>
          <w:sz w:val="22"/>
          <w:szCs w:val="20"/>
        </w:rPr>
        <w:t xml:space="preserve">from allocations by the central government under very favorable conditions that only required </w:t>
      </w:r>
      <w:r w:rsidR="003A6871">
        <w:rPr>
          <w:rFonts w:ascii="Arial" w:hAnsi="Arial" w:cs="Arial"/>
          <w:bCs/>
          <w:color w:val="000000"/>
          <w:sz w:val="22"/>
          <w:szCs w:val="20"/>
        </w:rPr>
        <w:t xml:space="preserve">the </w:t>
      </w:r>
      <w:r w:rsidRPr="001A5E34">
        <w:rPr>
          <w:rFonts w:ascii="Arial" w:hAnsi="Arial" w:cs="Arial"/>
          <w:bCs/>
          <w:color w:val="000000"/>
          <w:sz w:val="22"/>
          <w:szCs w:val="20"/>
        </w:rPr>
        <w:t xml:space="preserve">return of </w:t>
      </w:r>
      <w:r w:rsidR="003A6871">
        <w:rPr>
          <w:rFonts w:ascii="Arial" w:hAnsi="Arial" w:cs="Arial"/>
          <w:bCs/>
          <w:color w:val="000000"/>
          <w:sz w:val="22"/>
          <w:szCs w:val="20"/>
        </w:rPr>
        <w:t xml:space="preserve">the </w:t>
      </w:r>
      <w:r w:rsidRPr="001A5E34">
        <w:rPr>
          <w:rFonts w:ascii="Arial" w:hAnsi="Arial" w:cs="Arial"/>
          <w:bCs/>
          <w:color w:val="000000"/>
          <w:sz w:val="22"/>
          <w:szCs w:val="20"/>
        </w:rPr>
        <w:t>capital</w:t>
      </w:r>
      <w:r w:rsidR="003A6871">
        <w:rPr>
          <w:rFonts w:ascii="Arial" w:hAnsi="Arial" w:cs="Arial"/>
          <w:bCs/>
          <w:color w:val="000000"/>
          <w:sz w:val="22"/>
          <w:szCs w:val="20"/>
        </w:rPr>
        <w:t xml:space="preserve"> invested</w:t>
      </w:r>
      <w:r w:rsidRPr="001A5E34">
        <w:rPr>
          <w:rFonts w:ascii="Arial" w:hAnsi="Arial" w:cs="Arial"/>
          <w:bCs/>
          <w:color w:val="000000"/>
          <w:sz w:val="22"/>
          <w:szCs w:val="20"/>
        </w:rPr>
        <w:t xml:space="preserve">. Companies that set up such funds received venture funds from the central government capital. These details emerged as Haier was contemplating spinning off the ThundeRobotics business by acting as a “Venture Capital Fund”.  </w:t>
      </w:r>
    </w:p>
    <w:p w14:paraId="208B1B0E" w14:textId="77777777" w:rsidR="00AC2AFD" w:rsidRDefault="00AC2AFD" w:rsidP="001B7AC8">
      <w:pPr>
        <w:jc w:val="both"/>
        <w:rPr>
          <w:rFonts w:ascii="Arial" w:hAnsi="Arial" w:cs="Arial"/>
          <w:bCs/>
          <w:color w:val="000000"/>
          <w:sz w:val="22"/>
          <w:szCs w:val="20"/>
          <w:u w:val="single"/>
        </w:rPr>
      </w:pPr>
    </w:p>
    <w:p w14:paraId="1399A262" w14:textId="77777777" w:rsidR="00AC2AFD" w:rsidRDefault="00AC2AFD" w:rsidP="001B7AC8">
      <w:pPr>
        <w:jc w:val="both"/>
        <w:rPr>
          <w:rFonts w:ascii="Arial" w:hAnsi="Arial" w:cs="Arial"/>
          <w:bCs/>
          <w:color w:val="000000"/>
          <w:sz w:val="22"/>
          <w:szCs w:val="20"/>
          <w:u w:val="single"/>
        </w:rPr>
      </w:pPr>
    </w:p>
    <w:p w14:paraId="4BC09F20" w14:textId="77777777" w:rsidR="004F4A50" w:rsidRDefault="004F4A50" w:rsidP="001B7AC8">
      <w:pPr>
        <w:jc w:val="both"/>
        <w:rPr>
          <w:rFonts w:ascii="Arial" w:hAnsi="Arial" w:cs="Arial"/>
          <w:bCs/>
          <w:color w:val="000000"/>
          <w:sz w:val="22"/>
          <w:szCs w:val="20"/>
          <w:u w:val="single"/>
        </w:rPr>
      </w:pPr>
      <w:r w:rsidRPr="00AA0822">
        <w:rPr>
          <w:rFonts w:ascii="Arial" w:hAnsi="Arial" w:cs="Arial"/>
          <w:bCs/>
          <w:color w:val="000000"/>
          <w:sz w:val="22"/>
          <w:szCs w:val="20"/>
          <w:u w:val="single"/>
        </w:rPr>
        <w:t>Haier is the Sea</w:t>
      </w:r>
      <w:r>
        <w:rPr>
          <w:rFonts w:ascii="Arial" w:hAnsi="Arial" w:cs="Arial"/>
          <w:bCs/>
          <w:color w:val="000000"/>
          <w:sz w:val="22"/>
          <w:szCs w:val="20"/>
          <w:u w:val="single"/>
        </w:rPr>
        <w:t>: Origin of Socially Enabling Culture of Innovation.</w:t>
      </w:r>
    </w:p>
    <w:p w14:paraId="37A56731" w14:textId="77777777" w:rsidR="004F4A50" w:rsidRDefault="004F4A50" w:rsidP="001B7AC8">
      <w:pPr>
        <w:jc w:val="both"/>
        <w:rPr>
          <w:rFonts w:ascii="Arial" w:hAnsi="Arial" w:cs="Arial"/>
          <w:bCs/>
          <w:color w:val="000000"/>
          <w:sz w:val="22"/>
          <w:szCs w:val="20"/>
          <w:u w:val="single"/>
        </w:rPr>
      </w:pPr>
    </w:p>
    <w:p w14:paraId="5F749C90" w14:textId="77777777" w:rsidR="00592F9A" w:rsidRDefault="004F4A50" w:rsidP="00592F9A">
      <w:pPr>
        <w:pStyle w:val="Heading1"/>
        <w:jc w:val="both"/>
        <w:rPr>
          <w:rFonts w:ascii="Arial" w:hAnsi="Arial" w:cs="Arial"/>
          <w:b w:val="0"/>
          <w:bCs w:val="0"/>
          <w:sz w:val="22"/>
          <w:szCs w:val="20"/>
        </w:rPr>
      </w:pPr>
      <w:r w:rsidRPr="00592F9A">
        <w:rPr>
          <w:rFonts w:ascii="Arial" w:hAnsi="Arial" w:cs="Arial"/>
          <w:b w:val="0"/>
          <w:sz w:val="22"/>
          <w:szCs w:val="20"/>
        </w:rPr>
        <w:t>During the many interviews which traced the beginning and process of adoption of each radical product innovations several informants asked the case researchers whether we heard of</w:t>
      </w:r>
      <w:r w:rsidR="00E5363E" w:rsidRPr="00592F9A">
        <w:rPr>
          <w:rFonts w:ascii="Arial" w:hAnsi="Arial" w:cs="Arial"/>
          <w:b w:val="0"/>
          <w:bCs w:val="0"/>
          <w:sz w:val="22"/>
          <w:szCs w:val="20"/>
        </w:rPr>
        <w:t>,</w:t>
      </w:r>
      <w:r w:rsidRPr="00592F9A">
        <w:rPr>
          <w:rFonts w:ascii="Arial" w:hAnsi="Arial" w:cs="Arial"/>
          <w:b w:val="0"/>
          <w:sz w:val="22"/>
          <w:szCs w:val="20"/>
        </w:rPr>
        <w:t xml:space="preserve"> or knew </w:t>
      </w:r>
      <w:r w:rsidRPr="00592F9A">
        <w:rPr>
          <w:rFonts w:ascii="Arial" w:hAnsi="Arial" w:cs="Arial"/>
          <w:b w:val="0"/>
          <w:sz w:val="22"/>
          <w:szCs w:val="20"/>
        </w:rPr>
        <w:lastRenderedPageBreak/>
        <w:t>about a speech to Hai</w:t>
      </w:r>
      <w:r w:rsidR="007B5874">
        <w:rPr>
          <w:rFonts w:ascii="Arial" w:hAnsi="Arial" w:cs="Arial"/>
          <w:b w:val="0"/>
          <w:sz w:val="22"/>
          <w:szCs w:val="20"/>
        </w:rPr>
        <w:t>e</w:t>
      </w:r>
      <w:r w:rsidRPr="00592F9A">
        <w:rPr>
          <w:rFonts w:ascii="Arial" w:hAnsi="Arial" w:cs="Arial"/>
          <w:b w:val="0"/>
          <w:sz w:val="22"/>
          <w:szCs w:val="20"/>
        </w:rPr>
        <w:t xml:space="preserve">r employees that Chairman Zhang Ruimin made in 1994. Our notes show that for each product innovation that the research team was tracing at least one informant and sometimes two or three raised the question about the speech </w:t>
      </w:r>
      <w:r w:rsidR="003A5911">
        <w:rPr>
          <w:rFonts w:ascii="Arial" w:hAnsi="Arial" w:cs="Arial"/>
          <w:b w:val="0"/>
          <w:sz w:val="22"/>
          <w:szCs w:val="20"/>
        </w:rPr>
        <w:t>titled “</w:t>
      </w:r>
      <w:r w:rsidRPr="00592F9A">
        <w:rPr>
          <w:rFonts w:ascii="Arial" w:hAnsi="Arial" w:cs="Arial"/>
          <w:b w:val="0"/>
          <w:sz w:val="22"/>
          <w:szCs w:val="20"/>
        </w:rPr>
        <w:t>Haier is the Sea</w:t>
      </w:r>
      <w:r w:rsidR="003A5911">
        <w:rPr>
          <w:rFonts w:ascii="Arial" w:hAnsi="Arial" w:cs="Arial"/>
          <w:b w:val="0"/>
          <w:sz w:val="22"/>
          <w:szCs w:val="20"/>
        </w:rPr>
        <w:t>”</w:t>
      </w:r>
      <w:r w:rsidRPr="00592F9A">
        <w:rPr>
          <w:rFonts w:ascii="Arial" w:hAnsi="Arial" w:cs="Arial"/>
          <w:b w:val="0"/>
          <w:sz w:val="22"/>
          <w:szCs w:val="20"/>
        </w:rPr>
        <w:t xml:space="preserve">. Mostly the informants </w:t>
      </w:r>
      <w:r w:rsidR="00AA0822" w:rsidRPr="00592F9A">
        <w:rPr>
          <w:rFonts w:ascii="Arial" w:hAnsi="Arial" w:cs="Arial"/>
          <w:b w:val="0"/>
          <w:sz w:val="22"/>
          <w:szCs w:val="20"/>
        </w:rPr>
        <w:t xml:space="preserve">who </w:t>
      </w:r>
      <w:r w:rsidRPr="00592F9A">
        <w:rPr>
          <w:rFonts w:ascii="Arial" w:hAnsi="Arial" w:cs="Arial"/>
          <w:b w:val="0"/>
          <w:sz w:val="22"/>
          <w:szCs w:val="20"/>
        </w:rPr>
        <w:t xml:space="preserve">directed us to the speech were </w:t>
      </w:r>
      <w:r w:rsidR="00880252" w:rsidRPr="00592F9A">
        <w:rPr>
          <w:rFonts w:ascii="Arial" w:hAnsi="Arial" w:cs="Arial"/>
          <w:b w:val="0"/>
          <w:sz w:val="22"/>
          <w:szCs w:val="20"/>
        </w:rPr>
        <w:t xml:space="preserve">employed at Haier </w:t>
      </w:r>
      <w:r w:rsidR="003A5911">
        <w:rPr>
          <w:rFonts w:ascii="Arial" w:hAnsi="Arial" w:cs="Arial"/>
          <w:b w:val="0"/>
          <w:sz w:val="22"/>
          <w:szCs w:val="20"/>
        </w:rPr>
        <w:t>at the time</w:t>
      </w:r>
      <w:r w:rsidR="00AA0822" w:rsidRPr="00592F9A">
        <w:rPr>
          <w:rFonts w:ascii="Arial" w:hAnsi="Arial" w:cs="Arial"/>
          <w:b w:val="0"/>
          <w:sz w:val="22"/>
          <w:szCs w:val="20"/>
        </w:rPr>
        <w:t>. B</w:t>
      </w:r>
      <w:r w:rsidR="00880252" w:rsidRPr="00592F9A">
        <w:rPr>
          <w:rFonts w:ascii="Arial" w:hAnsi="Arial" w:cs="Arial"/>
          <w:b w:val="0"/>
          <w:sz w:val="22"/>
          <w:szCs w:val="20"/>
        </w:rPr>
        <w:t xml:space="preserve">ut at least nine informants have been at Haier less than five years. The research team also interviewed Chairman Zhang Ruimin who ostensibly wanted to be briefed on the purpose and progress of the case studies. During </w:t>
      </w:r>
      <w:r w:rsidR="00AA0822" w:rsidRPr="00592F9A">
        <w:rPr>
          <w:rFonts w:ascii="Arial" w:hAnsi="Arial" w:cs="Arial"/>
          <w:b w:val="0"/>
          <w:sz w:val="22"/>
          <w:szCs w:val="20"/>
        </w:rPr>
        <w:t>the interview</w:t>
      </w:r>
      <w:r w:rsidR="00880252" w:rsidRPr="00592F9A">
        <w:rPr>
          <w:rFonts w:ascii="Arial" w:hAnsi="Arial" w:cs="Arial"/>
          <w:b w:val="0"/>
          <w:sz w:val="22"/>
          <w:szCs w:val="20"/>
        </w:rPr>
        <w:t xml:space="preserve"> which last</w:t>
      </w:r>
      <w:r w:rsidR="00AA0822" w:rsidRPr="00592F9A">
        <w:rPr>
          <w:rFonts w:ascii="Arial" w:hAnsi="Arial" w:cs="Arial"/>
          <w:b w:val="0"/>
          <w:sz w:val="22"/>
          <w:szCs w:val="20"/>
        </w:rPr>
        <w:t xml:space="preserve">ed over three hours, Chairman Zhang Ruimin declared that he is a “deep believer in Daoism” and directed the team to read his speech “Haier is the Sea”. </w:t>
      </w:r>
      <w:r w:rsidR="00880252" w:rsidRPr="00592F9A">
        <w:rPr>
          <w:rFonts w:ascii="Arial" w:hAnsi="Arial" w:cs="Arial"/>
          <w:b w:val="0"/>
          <w:sz w:val="22"/>
          <w:szCs w:val="20"/>
        </w:rPr>
        <w:t xml:space="preserve">The speech (In English and Chinese) is reprinted </w:t>
      </w:r>
      <w:r w:rsidR="00AA0822" w:rsidRPr="00592F9A">
        <w:rPr>
          <w:rFonts w:ascii="Arial" w:hAnsi="Arial" w:cs="Arial"/>
          <w:b w:val="0"/>
          <w:sz w:val="22"/>
          <w:szCs w:val="20"/>
        </w:rPr>
        <w:t>and</w:t>
      </w:r>
      <w:r w:rsidR="00880252" w:rsidRPr="00592F9A">
        <w:rPr>
          <w:rFonts w:ascii="Arial" w:hAnsi="Arial" w:cs="Arial"/>
          <w:b w:val="0"/>
          <w:sz w:val="22"/>
          <w:szCs w:val="20"/>
        </w:rPr>
        <w:t xml:space="preserve"> deconstructed </w:t>
      </w:r>
      <w:r w:rsidR="00AA0822" w:rsidRPr="00592F9A">
        <w:rPr>
          <w:rFonts w:ascii="Arial" w:hAnsi="Arial" w:cs="Arial"/>
          <w:b w:val="0"/>
          <w:sz w:val="22"/>
          <w:szCs w:val="20"/>
        </w:rPr>
        <w:t>by four commentators</w:t>
      </w:r>
      <w:r w:rsidRPr="00592F9A">
        <w:rPr>
          <w:rFonts w:ascii="Arial" w:hAnsi="Arial" w:cs="Arial"/>
          <w:b w:val="0"/>
          <w:sz w:val="22"/>
          <w:szCs w:val="20"/>
        </w:rPr>
        <w:t xml:space="preserve"> </w:t>
      </w:r>
      <w:r w:rsidR="00880252" w:rsidRPr="00592F9A">
        <w:rPr>
          <w:rFonts w:ascii="Arial" w:hAnsi="Arial" w:cs="Arial"/>
          <w:b w:val="0"/>
          <w:sz w:val="22"/>
          <w:szCs w:val="20"/>
        </w:rPr>
        <w:t xml:space="preserve">in </w:t>
      </w:r>
      <w:r w:rsidR="00880252" w:rsidRPr="00592F9A">
        <w:rPr>
          <w:rFonts w:ascii="Arial" w:hAnsi="Arial" w:cs="Arial"/>
          <w:b w:val="0"/>
          <w:i/>
          <w:sz w:val="22"/>
          <w:szCs w:val="20"/>
        </w:rPr>
        <w:t>Management and Organization Review</w:t>
      </w:r>
      <w:r w:rsidR="00880252" w:rsidRPr="00592F9A">
        <w:rPr>
          <w:rFonts w:ascii="Arial" w:hAnsi="Arial" w:cs="Arial"/>
          <w:b w:val="0"/>
          <w:sz w:val="22"/>
          <w:szCs w:val="20"/>
        </w:rPr>
        <w:t xml:space="preserve"> (issue 12.4, 2016). </w:t>
      </w:r>
      <w:r w:rsidRPr="00592F9A">
        <w:rPr>
          <w:rFonts w:ascii="Arial" w:hAnsi="Arial" w:cs="Arial"/>
          <w:b w:val="0"/>
          <w:sz w:val="22"/>
          <w:szCs w:val="20"/>
        </w:rPr>
        <w:t xml:space="preserve"> </w:t>
      </w:r>
      <w:r w:rsidR="00F51FDA" w:rsidRPr="00592F9A">
        <w:rPr>
          <w:rFonts w:ascii="Arial" w:hAnsi="Arial" w:cs="Arial"/>
          <w:b w:val="0"/>
          <w:bCs w:val="0"/>
          <w:sz w:val="22"/>
          <w:szCs w:val="20"/>
        </w:rPr>
        <w:t xml:space="preserve">A second theme that Chairman Zhang pointed to was his obsession with counteracting organizational inertia which </w:t>
      </w:r>
      <w:r w:rsidR="00592F9A" w:rsidRPr="00592F9A">
        <w:rPr>
          <w:rFonts w:ascii="Arial" w:hAnsi="Arial" w:cs="Arial"/>
          <w:b w:val="0"/>
          <w:bCs w:val="0"/>
          <w:sz w:val="22"/>
          <w:szCs w:val="20"/>
        </w:rPr>
        <w:t xml:space="preserve">is always poised to calcify organizational routines </w:t>
      </w:r>
      <w:r w:rsidR="00592F9A">
        <w:rPr>
          <w:rFonts w:ascii="Arial" w:hAnsi="Arial" w:cs="Arial"/>
          <w:b w:val="0"/>
          <w:bCs w:val="0"/>
          <w:sz w:val="22"/>
          <w:szCs w:val="20"/>
        </w:rPr>
        <w:t xml:space="preserve">and resist change. It became clear that Chairman Zhang’s antidote to inertia were periodic strategic initiatives that required organizational reorientations as summarized in table 2. </w:t>
      </w:r>
    </w:p>
    <w:p w14:paraId="17A73162" w14:textId="77777777" w:rsidR="00B96BAC" w:rsidRDefault="00B96BAC" w:rsidP="001B7AC8">
      <w:pPr>
        <w:jc w:val="both"/>
        <w:rPr>
          <w:rStyle w:val="NoneA"/>
          <w:rFonts w:ascii="Arial" w:hAnsi="Arial" w:cs="Arial"/>
          <w:sz w:val="22"/>
          <w:szCs w:val="20"/>
        </w:rPr>
      </w:pPr>
      <w:r w:rsidRPr="00B96BAC">
        <w:rPr>
          <w:rFonts w:ascii="Arial" w:hAnsi="Arial" w:cs="Arial"/>
          <w:sz w:val="22"/>
          <w:szCs w:val="20"/>
        </w:rPr>
        <w:t xml:space="preserve">In this speech (sometimes referred to as Letter to Haier employees), Chairmen </w:t>
      </w:r>
      <w:r w:rsidRPr="00B96BAC">
        <w:rPr>
          <w:rStyle w:val="NoneA"/>
          <w:rFonts w:ascii="Arial" w:hAnsi="Arial" w:cs="Arial"/>
          <w:sz w:val="22"/>
          <w:szCs w:val="20"/>
          <w:u w:color="252525"/>
        </w:rPr>
        <w:t xml:space="preserve">Zhang Ruimin uses the metaphor of “Haier is a Sea” to </w:t>
      </w:r>
      <w:r w:rsidRPr="00B96BAC">
        <w:rPr>
          <w:rStyle w:val="NoneA"/>
          <w:rFonts w:ascii="Arial" w:hAnsi="Arial" w:cs="Arial"/>
          <w:sz w:val="22"/>
          <w:szCs w:val="20"/>
        </w:rPr>
        <w:t>inspire Haier people to embody the essence of the sea’s characteristics especially power of the waves, ever presence of uncertainty and ambiguity and therefore</w:t>
      </w:r>
      <w:r w:rsidR="00040DE0">
        <w:rPr>
          <w:rStyle w:val="NoneA"/>
          <w:rFonts w:ascii="Arial" w:hAnsi="Arial" w:cs="Arial"/>
          <w:sz w:val="22"/>
          <w:szCs w:val="20"/>
        </w:rPr>
        <w:t>,</w:t>
      </w:r>
      <w:r w:rsidRPr="00B96BAC">
        <w:rPr>
          <w:rStyle w:val="NoneA"/>
          <w:rFonts w:ascii="Arial" w:hAnsi="Arial" w:cs="Arial"/>
          <w:sz w:val="22"/>
          <w:szCs w:val="20"/>
        </w:rPr>
        <w:t xml:space="preserve"> the imperative of flexibility, adaptively and </w:t>
      </w:r>
      <w:r w:rsidR="00040DE0" w:rsidRPr="00B96BAC">
        <w:rPr>
          <w:rStyle w:val="NoneA"/>
          <w:rFonts w:ascii="Arial" w:hAnsi="Arial" w:cs="Arial"/>
          <w:sz w:val="22"/>
          <w:szCs w:val="20"/>
        </w:rPr>
        <w:t>open</w:t>
      </w:r>
      <w:r w:rsidR="00040DE0">
        <w:rPr>
          <w:rStyle w:val="NoneA"/>
          <w:rFonts w:ascii="Arial" w:hAnsi="Arial" w:cs="Arial"/>
          <w:sz w:val="22"/>
          <w:szCs w:val="20"/>
        </w:rPr>
        <w:t xml:space="preserve">ness </w:t>
      </w:r>
      <w:r w:rsidRPr="00B96BAC">
        <w:rPr>
          <w:rStyle w:val="NoneA"/>
          <w:rFonts w:ascii="Arial" w:hAnsi="Arial" w:cs="Arial"/>
          <w:sz w:val="22"/>
          <w:szCs w:val="20"/>
        </w:rPr>
        <w:t>to change</w:t>
      </w:r>
      <w:r w:rsidR="00040DE0">
        <w:rPr>
          <w:rStyle w:val="NoneA"/>
          <w:rFonts w:ascii="Arial" w:hAnsi="Arial" w:cs="Arial"/>
          <w:sz w:val="22"/>
          <w:szCs w:val="20"/>
        </w:rPr>
        <w:t xml:space="preserve"> as Haier finds the way to survive and grow.</w:t>
      </w:r>
    </w:p>
    <w:p w14:paraId="041E33C1" w14:textId="77777777" w:rsidR="00E5363E" w:rsidRDefault="00E5363E" w:rsidP="001B7AC8">
      <w:pPr>
        <w:jc w:val="both"/>
        <w:rPr>
          <w:rStyle w:val="NoneA"/>
          <w:rFonts w:ascii="Arial" w:hAnsi="Arial" w:cs="Arial"/>
          <w:sz w:val="22"/>
          <w:szCs w:val="20"/>
        </w:rPr>
      </w:pPr>
    </w:p>
    <w:p w14:paraId="15B41A9A" w14:textId="77777777" w:rsidR="00E5363E" w:rsidRPr="005D242F" w:rsidRDefault="00E5363E" w:rsidP="001B7AC8">
      <w:pPr>
        <w:jc w:val="both"/>
        <w:rPr>
          <w:rStyle w:val="NoneA"/>
          <w:rFonts w:ascii="Arial" w:hAnsi="Arial" w:cs="Arial"/>
          <w:sz w:val="22"/>
          <w:szCs w:val="22"/>
        </w:rPr>
      </w:pPr>
      <w:r w:rsidRPr="005D242F">
        <w:rPr>
          <w:rStyle w:val="NoneA"/>
          <w:rFonts w:ascii="Arial" w:hAnsi="Arial" w:cs="Arial"/>
          <w:sz w:val="22"/>
          <w:szCs w:val="22"/>
        </w:rPr>
        <w:t>Born</w:t>
      </w:r>
      <w:r w:rsidRPr="005D242F">
        <w:rPr>
          <w:rFonts w:ascii="Arial" w:hAnsi="Arial" w:cs="Arial"/>
          <w:sz w:val="22"/>
          <w:szCs w:val="22"/>
        </w:rPr>
        <w:t xml:space="preserve"> January 5, 1949 in Laizhou, Shandong Province, Chairman Zhang Ruimin is a first generation Chinese manager born at the time when Mao Zedong founded, in 1949, the Peoples Republic of China.  He was 35 years old when he received the assignment to shut down the loss making Qingdao Refrigerator Company known for poor quality </w:t>
      </w:r>
      <w:r w:rsidR="005D242F" w:rsidRPr="005D242F">
        <w:rPr>
          <w:rFonts w:ascii="Arial" w:hAnsi="Arial" w:cs="Arial"/>
          <w:sz w:val="22"/>
          <w:szCs w:val="22"/>
        </w:rPr>
        <w:t xml:space="preserve">and unreliability of its products. </w:t>
      </w:r>
      <w:r w:rsidRPr="005D242F">
        <w:rPr>
          <w:rFonts w:ascii="Arial" w:hAnsi="Arial" w:cs="Arial"/>
          <w:sz w:val="22"/>
          <w:szCs w:val="22"/>
        </w:rPr>
        <w:t xml:space="preserve">He is </w:t>
      </w:r>
      <w:r w:rsidR="005D242F" w:rsidRPr="005D242F">
        <w:rPr>
          <w:rFonts w:ascii="Arial" w:hAnsi="Arial" w:cs="Arial"/>
          <w:sz w:val="22"/>
          <w:szCs w:val="22"/>
        </w:rPr>
        <w:t xml:space="preserve">lionized </w:t>
      </w:r>
      <w:r w:rsidRPr="005D242F">
        <w:rPr>
          <w:rFonts w:ascii="Arial" w:hAnsi="Arial" w:cs="Arial"/>
          <w:sz w:val="22"/>
          <w:szCs w:val="22"/>
        </w:rPr>
        <w:t xml:space="preserve">in China because instead of shutting down the factory he </w:t>
      </w:r>
      <w:r w:rsidR="005D242F" w:rsidRPr="005D242F">
        <w:rPr>
          <w:rFonts w:ascii="Arial" w:hAnsi="Arial" w:cs="Arial"/>
          <w:sz w:val="22"/>
          <w:szCs w:val="22"/>
        </w:rPr>
        <w:t>galvanized attention</w:t>
      </w:r>
      <w:r w:rsidRPr="005D242F">
        <w:rPr>
          <w:rFonts w:ascii="Arial" w:hAnsi="Arial" w:cs="Arial"/>
          <w:sz w:val="22"/>
          <w:szCs w:val="22"/>
        </w:rPr>
        <w:t xml:space="preserve"> </w:t>
      </w:r>
      <w:r w:rsidR="005D242F" w:rsidRPr="005D242F">
        <w:rPr>
          <w:rFonts w:ascii="Arial" w:hAnsi="Arial" w:cs="Arial"/>
          <w:sz w:val="22"/>
          <w:szCs w:val="22"/>
        </w:rPr>
        <w:t xml:space="preserve">to the imperative of total quality by smashing every refrigerator on the assembly line and then executing a transformation to total quality and lean manufacturing which culminated in 1991 by renaming </w:t>
      </w:r>
      <w:r w:rsidR="005D242F">
        <w:rPr>
          <w:rFonts w:ascii="Arial" w:hAnsi="Arial" w:cs="Arial"/>
          <w:sz w:val="22"/>
          <w:szCs w:val="22"/>
        </w:rPr>
        <w:t>t</w:t>
      </w:r>
      <w:r w:rsidR="005D242F" w:rsidRPr="005D242F">
        <w:rPr>
          <w:rFonts w:ascii="Arial" w:hAnsi="Arial" w:cs="Arial"/>
          <w:sz w:val="22"/>
          <w:szCs w:val="22"/>
        </w:rPr>
        <w:t xml:space="preserve">he company and creating the Haier brand.   </w:t>
      </w:r>
    </w:p>
    <w:p w14:paraId="396D5538" w14:textId="77777777" w:rsidR="00040DE0" w:rsidRDefault="00040DE0" w:rsidP="001B7AC8">
      <w:pPr>
        <w:jc w:val="both"/>
        <w:rPr>
          <w:rStyle w:val="NoneA"/>
          <w:rFonts w:ascii="Arial" w:hAnsi="Arial" w:cs="Arial"/>
          <w:sz w:val="22"/>
          <w:szCs w:val="20"/>
        </w:rPr>
      </w:pPr>
    </w:p>
    <w:p w14:paraId="326B25ED" w14:textId="77777777" w:rsidR="008538F4" w:rsidRDefault="004F3F13" w:rsidP="006762A9">
      <w:pPr>
        <w:jc w:val="both"/>
        <w:rPr>
          <w:rFonts w:ascii="Arial" w:hAnsi="Arial" w:cs="Arial"/>
          <w:sz w:val="22"/>
        </w:rPr>
      </w:pPr>
      <w:r w:rsidRPr="003923AF">
        <w:rPr>
          <w:rFonts w:ascii="Arial" w:hAnsi="Arial" w:cs="Arial"/>
          <w:sz w:val="22"/>
          <w:szCs w:val="22"/>
        </w:rPr>
        <w:t>What is unclear is how</w:t>
      </w:r>
      <w:r w:rsidR="00567A74" w:rsidRPr="003923AF">
        <w:rPr>
          <w:rFonts w:ascii="Arial" w:hAnsi="Arial" w:cs="Arial"/>
          <w:sz w:val="22"/>
          <w:szCs w:val="22"/>
        </w:rPr>
        <w:t>,</w:t>
      </w:r>
      <w:r w:rsidRPr="003923AF">
        <w:rPr>
          <w:rFonts w:ascii="Arial" w:hAnsi="Arial" w:cs="Arial"/>
          <w:sz w:val="22"/>
          <w:szCs w:val="22"/>
        </w:rPr>
        <w:t xml:space="preserve"> as</w:t>
      </w:r>
      <w:r w:rsidR="00E5363E" w:rsidRPr="003923AF">
        <w:rPr>
          <w:rFonts w:ascii="Arial" w:hAnsi="Arial" w:cs="Arial"/>
          <w:sz w:val="22"/>
          <w:szCs w:val="22"/>
        </w:rPr>
        <w:t xml:space="preserve"> a</w:t>
      </w:r>
      <w:r w:rsidRPr="003923AF">
        <w:rPr>
          <w:rFonts w:ascii="Arial" w:hAnsi="Arial" w:cs="Arial"/>
          <w:sz w:val="22"/>
          <w:szCs w:val="22"/>
        </w:rPr>
        <w:t xml:space="preserve"> rising me</w:t>
      </w:r>
      <w:r w:rsidR="00E5363E" w:rsidRPr="003923AF">
        <w:rPr>
          <w:rFonts w:ascii="Arial" w:hAnsi="Arial" w:cs="Arial"/>
          <w:sz w:val="22"/>
          <w:szCs w:val="22"/>
        </w:rPr>
        <w:t>m</w:t>
      </w:r>
      <w:r w:rsidRPr="003923AF">
        <w:rPr>
          <w:rFonts w:ascii="Arial" w:hAnsi="Arial" w:cs="Arial"/>
          <w:sz w:val="22"/>
          <w:szCs w:val="22"/>
        </w:rPr>
        <w:t>ber of the Chinese Communist Party</w:t>
      </w:r>
      <w:r w:rsidR="00567A74" w:rsidRPr="003923AF">
        <w:rPr>
          <w:rFonts w:ascii="Arial" w:hAnsi="Arial" w:cs="Arial"/>
          <w:sz w:val="22"/>
          <w:szCs w:val="22"/>
        </w:rPr>
        <w:t>,</w:t>
      </w:r>
      <w:r w:rsidRPr="003923AF">
        <w:rPr>
          <w:rFonts w:ascii="Arial" w:hAnsi="Arial" w:cs="Arial"/>
          <w:sz w:val="22"/>
          <w:szCs w:val="22"/>
        </w:rPr>
        <w:t xml:space="preserve"> Chairman Zhang Ruimin became a student of the Tao and how </w:t>
      </w:r>
      <w:r w:rsidR="002A4267" w:rsidRPr="003923AF">
        <w:rPr>
          <w:rFonts w:ascii="Arial" w:hAnsi="Arial" w:cs="Arial"/>
          <w:sz w:val="22"/>
          <w:szCs w:val="22"/>
        </w:rPr>
        <w:t xml:space="preserve">he acquired </w:t>
      </w:r>
      <w:r w:rsidRPr="003923AF">
        <w:rPr>
          <w:rFonts w:ascii="Arial" w:hAnsi="Arial" w:cs="Arial"/>
          <w:sz w:val="22"/>
          <w:szCs w:val="22"/>
        </w:rPr>
        <w:t xml:space="preserve"> a deep belief in Daoism philosophy and values </w:t>
      </w:r>
      <w:r w:rsidR="002A4267" w:rsidRPr="003923AF">
        <w:rPr>
          <w:rFonts w:ascii="Arial" w:hAnsi="Arial" w:cs="Arial"/>
          <w:sz w:val="22"/>
          <w:szCs w:val="22"/>
        </w:rPr>
        <w:t>that served to guide his leadership of the company</w:t>
      </w:r>
      <w:r w:rsidR="00567A74" w:rsidRPr="003923AF">
        <w:rPr>
          <w:rFonts w:ascii="Arial" w:hAnsi="Arial" w:cs="Arial"/>
          <w:sz w:val="22"/>
          <w:szCs w:val="22"/>
        </w:rPr>
        <w:t>.</w:t>
      </w:r>
      <w:r w:rsidR="002A4267" w:rsidRPr="003923AF">
        <w:rPr>
          <w:rFonts w:ascii="Arial" w:hAnsi="Arial" w:cs="Arial"/>
          <w:sz w:val="22"/>
          <w:szCs w:val="22"/>
        </w:rPr>
        <w:t xml:space="preserve"> </w:t>
      </w:r>
      <w:r w:rsidR="00307139" w:rsidRPr="003923AF">
        <w:rPr>
          <w:rFonts w:ascii="Arial" w:hAnsi="Arial" w:cs="Arial"/>
          <w:sz w:val="22"/>
          <w:szCs w:val="22"/>
        </w:rPr>
        <w:t xml:space="preserve">The metaphor “Haier Is a Sea” derives from Lao Zi’s </w:t>
      </w:r>
      <w:r w:rsidR="007346F1" w:rsidRPr="003923AF">
        <w:rPr>
          <w:rFonts w:ascii="Arial" w:hAnsi="Arial" w:cs="Arial"/>
          <w:sz w:val="22"/>
          <w:szCs w:val="22"/>
        </w:rPr>
        <w:t xml:space="preserve">Daoist imagery </w:t>
      </w:r>
      <w:r w:rsidR="00EA27A1" w:rsidRPr="003923AF">
        <w:rPr>
          <w:rFonts w:ascii="Arial" w:hAnsi="Arial" w:cs="Arial"/>
          <w:sz w:val="22"/>
          <w:szCs w:val="22"/>
        </w:rPr>
        <w:t xml:space="preserve">and </w:t>
      </w:r>
      <w:r w:rsidR="00307139" w:rsidRPr="003923AF">
        <w:rPr>
          <w:rFonts w:ascii="Arial" w:hAnsi="Arial" w:cs="Arial"/>
          <w:sz w:val="22"/>
          <w:szCs w:val="22"/>
        </w:rPr>
        <w:t xml:space="preserve">the </w:t>
      </w:r>
      <w:r w:rsidR="003B37B2" w:rsidRPr="003923AF">
        <w:rPr>
          <w:rFonts w:ascii="Arial" w:hAnsi="Arial" w:cs="Arial"/>
          <w:sz w:val="22"/>
          <w:szCs w:val="22"/>
        </w:rPr>
        <w:t xml:space="preserve">intrinsic meanings </w:t>
      </w:r>
      <w:r w:rsidR="00307139" w:rsidRPr="003923AF">
        <w:rPr>
          <w:rFonts w:ascii="Arial" w:hAnsi="Arial" w:cs="Arial"/>
          <w:sz w:val="22"/>
          <w:szCs w:val="22"/>
        </w:rPr>
        <w:t>of water</w:t>
      </w:r>
      <w:r w:rsidR="008538F4" w:rsidRPr="003923AF">
        <w:rPr>
          <w:rFonts w:ascii="Arial" w:hAnsi="Arial" w:cs="Arial"/>
          <w:sz w:val="22"/>
          <w:szCs w:val="22"/>
        </w:rPr>
        <w:t xml:space="preserve"> as powerful and forgiving </w:t>
      </w:r>
      <w:r w:rsidR="007346F1" w:rsidRPr="003923AF">
        <w:rPr>
          <w:rFonts w:ascii="Arial" w:hAnsi="Arial" w:cs="Arial"/>
          <w:sz w:val="22"/>
          <w:szCs w:val="22"/>
        </w:rPr>
        <w:t xml:space="preserve">and </w:t>
      </w:r>
      <w:r w:rsidR="008538F4" w:rsidRPr="003923AF">
        <w:rPr>
          <w:rFonts w:ascii="Arial" w:hAnsi="Arial" w:cs="Arial"/>
          <w:sz w:val="22"/>
          <w:szCs w:val="22"/>
        </w:rPr>
        <w:t>neutral as it sustains life</w:t>
      </w:r>
      <w:r w:rsidR="007346F1" w:rsidRPr="003923AF">
        <w:rPr>
          <w:rFonts w:ascii="Arial" w:hAnsi="Arial" w:cs="Arial"/>
          <w:sz w:val="22"/>
          <w:szCs w:val="22"/>
        </w:rPr>
        <w:t xml:space="preserve">. </w:t>
      </w:r>
      <w:r w:rsidR="008538F4" w:rsidRPr="003923AF">
        <w:rPr>
          <w:rFonts w:ascii="Arial" w:hAnsi="Arial" w:cs="Arial"/>
          <w:sz w:val="22"/>
          <w:szCs w:val="22"/>
        </w:rPr>
        <w:t xml:space="preserve">Lao Zi </w:t>
      </w:r>
      <w:r w:rsidR="007346F1" w:rsidRPr="003923AF">
        <w:rPr>
          <w:rFonts w:ascii="Arial" w:hAnsi="Arial" w:cs="Arial"/>
          <w:sz w:val="22"/>
          <w:szCs w:val="22"/>
        </w:rPr>
        <w:t xml:space="preserve">believed in </w:t>
      </w:r>
      <w:r w:rsidR="00EA27A1" w:rsidRPr="003923AF">
        <w:rPr>
          <w:rFonts w:ascii="Arial" w:hAnsi="Arial" w:cs="Arial"/>
          <w:sz w:val="22"/>
          <w:szCs w:val="22"/>
        </w:rPr>
        <w:t xml:space="preserve">an </w:t>
      </w:r>
      <w:r w:rsidR="008538F4" w:rsidRPr="003923AF">
        <w:rPr>
          <w:rFonts w:ascii="Arial" w:hAnsi="Arial" w:cs="Arial"/>
          <w:sz w:val="22"/>
          <w:szCs w:val="22"/>
        </w:rPr>
        <w:t xml:space="preserve">enlightened </w:t>
      </w:r>
      <w:r w:rsidR="007346F1" w:rsidRPr="003923AF">
        <w:rPr>
          <w:rFonts w:ascii="Arial" w:hAnsi="Arial" w:cs="Arial"/>
          <w:sz w:val="22"/>
          <w:szCs w:val="22"/>
        </w:rPr>
        <w:t xml:space="preserve">leadership that does not manipulate subordinates and instead earns adherents by himself being humble and accepting of bottom up ideas. </w:t>
      </w:r>
      <w:r w:rsidR="006762A9" w:rsidRPr="003923AF">
        <w:rPr>
          <w:rFonts w:ascii="Arial" w:hAnsi="Arial" w:cs="Arial"/>
          <w:sz w:val="22"/>
          <w:szCs w:val="22"/>
        </w:rPr>
        <w:t xml:space="preserve"> Chairman </w:t>
      </w:r>
      <w:r w:rsidR="008538F4" w:rsidRPr="003923AF">
        <w:rPr>
          <w:rFonts w:ascii="Arial" w:hAnsi="Arial" w:cs="Arial"/>
          <w:sz w:val="22"/>
          <w:szCs w:val="22"/>
        </w:rPr>
        <w:t xml:space="preserve">Zhang’s letter “Haier Is a Sea” </w:t>
      </w:r>
      <w:r w:rsidR="006762A9" w:rsidRPr="003923AF">
        <w:rPr>
          <w:rFonts w:ascii="Arial" w:hAnsi="Arial" w:cs="Arial"/>
          <w:sz w:val="22"/>
          <w:szCs w:val="22"/>
        </w:rPr>
        <w:t xml:space="preserve">expounds on </w:t>
      </w:r>
      <w:r w:rsidR="008538F4" w:rsidRPr="003923AF">
        <w:rPr>
          <w:rFonts w:ascii="Arial" w:hAnsi="Arial" w:cs="Arial"/>
          <w:sz w:val="22"/>
          <w:szCs w:val="22"/>
        </w:rPr>
        <w:t xml:space="preserve">how </w:t>
      </w:r>
      <w:r w:rsidR="006762A9" w:rsidRPr="003923AF">
        <w:rPr>
          <w:rFonts w:ascii="Arial" w:hAnsi="Arial" w:cs="Arial"/>
          <w:sz w:val="22"/>
          <w:szCs w:val="22"/>
        </w:rPr>
        <w:t xml:space="preserve">he expects </w:t>
      </w:r>
      <w:r w:rsidR="008538F4" w:rsidRPr="003923AF">
        <w:rPr>
          <w:rFonts w:ascii="Arial" w:hAnsi="Arial" w:cs="Arial"/>
          <w:sz w:val="22"/>
          <w:szCs w:val="22"/>
        </w:rPr>
        <w:t xml:space="preserve">the </w:t>
      </w:r>
      <w:r w:rsidR="006762A9" w:rsidRPr="003923AF">
        <w:rPr>
          <w:rFonts w:ascii="Arial" w:hAnsi="Arial" w:cs="Arial"/>
          <w:sz w:val="22"/>
          <w:szCs w:val="22"/>
        </w:rPr>
        <w:t xml:space="preserve">qualities </w:t>
      </w:r>
      <w:r w:rsidR="008538F4" w:rsidRPr="003923AF">
        <w:rPr>
          <w:rFonts w:ascii="Arial" w:hAnsi="Arial" w:cs="Arial"/>
          <w:sz w:val="22"/>
          <w:szCs w:val="22"/>
        </w:rPr>
        <w:t xml:space="preserve">of the sea </w:t>
      </w:r>
      <w:r w:rsidR="006762A9" w:rsidRPr="003923AF">
        <w:rPr>
          <w:rFonts w:ascii="Arial" w:hAnsi="Arial" w:cs="Arial"/>
          <w:sz w:val="22"/>
          <w:szCs w:val="22"/>
        </w:rPr>
        <w:t xml:space="preserve">to </w:t>
      </w:r>
      <w:r w:rsidR="008538F4" w:rsidRPr="003923AF">
        <w:rPr>
          <w:rFonts w:ascii="Arial" w:hAnsi="Arial" w:cs="Arial"/>
          <w:sz w:val="22"/>
          <w:szCs w:val="22"/>
        </w:rPr>
        <w:t>be reflected in Haier’s business practices</w:t>
      </w:r>
      <w:r w:rsidR="006762A9" w:rsidRPr="003923AF">
        <w:rPr>
          <w:rFonts w:ascii="Arial" w:hAnsi="Arial" w:cs="Arial"/>
          <w:sz w:val="22"/>
          <w:szCs w:val="22"/>
        </w:rPr>
        <w:t xml:space="preserve"> and employee collective attitudes and behavior. In essence he emphasizes the imperative of readiness to change and adapt, contribute of self to the good of the collective (Haier Company), counteract any selfish tendencies</w:t>
      </w:r>
      <w:r w:rsidR="006762A9">
        <w:rPr>
          <w:rFonts w:ascii="Arial" w:hAnsi="Arial" w:cs="Arial"/>
          <w:sz w:val="22"/>
        </w:rPr>
        <w:t xml:space="preserve"> and feel free to exercise </w:t>
      </w:r>
      <w:r w:rsidR="00F51FDA">
        <w:rPr>
          <w:rFonts w:ascii="Arial" w:hAnsi="Arial" w:cs="Arial"/>
          <w:sz w:val="22"/>
        </w:rPr>
        <w:t xml:space="preserve">self-organization aligned with </w:t>
      </w:r>
      <w:r w:rsidR="006762A9">
        <w:rPr>
          <w:rFonts w:ascii="Arial" w:hAnsi="Arial" w:cs="Arial"/>
          <w:sz w:val="22"/>
        </w:rPr>
        <w:t xml:space="preserve">company </w:t>
      </w:r>
      <w:r w:rsidR="00F51FDA">
        <w:rPr>
          <w:rFonts w:ascii="Arial" w:hAnsi="Arial" w:cs="Arial"/>
          <w:sz w:val="22"/>
        </w:rPr>
        <w:t>single-mindedness on finding the way (top down bottom up).</w:t>
      </w:r>
      <w:r w:rsidR="006762A9">
        <w:rPr>
          <w:rFonts w:ascii="Arial" w:hAnsi="Arial" w:cs="Arial"/>
          <w:sz w:val="22"/>
        </w:rPr>
        <w:t xml:space="preserve"> </w:t>
      </w:r>
    </w:p>
    <w:p w14:paraId="539AD41B" w14:textId="77777777" w:rsidR="00592F9A" w:rsidRDefault="00592F9A" w:rsidP="006762A9">
      <w:pPr>
        <w:jc w:val="both"/>
        <w:rPr>
          <w:rFonts w:ascii="Arial" w:hAnsi="Arial" w:cs="Arial"/>
          <w:sz w:val="22"/>
        </w:rPr>
      </w:pPr>
    </w:p>
    <w:p w14:paraId="75C7F5EF" w14:textId="77777777" w:rsidR="00592F9A" w:rsidRDefault="00592F9A" w:rsidP="006762A9">
      <w:pPr>
        <w:jc w:val="both"/>
        <w:rPr>
          <w:rFonts w:ascii="Arial" w:hAnsi="Arial" w:cs="Arial"/>
          <w:sz w:val="22"/>
        </w:rPr>
      </w:pPr>
      <w:r>
        <w:rPr>
          <w:rFonts w:ascii="Arial" w:hAnsi="Arial" w:cs="Arial"/>
          <w:sz w:val="22"/>
        </w:rPr>
        <w:t xml:space="preserve">It became altogether clear that the speech </w:t>
      </w:r>
      <w:r w:rsidR="003923AF">
        <w:rPr>
          <w:rFonts w:ascii="Arial" w:hAnsi="Arial" w:cs="Arial"/>
          <w:sz w:val="22"/>
        </w:rPr>
        <w:t>“</w:t>
      </w:r>
      <w:r>
        <w:rPr>
          <w:rFonts w:ascii="Arial" w:hAnsi="Arial" w:cs="Arial"/>
          <w:sz w:val="22"/>
        </w:rPr>
        <w:t>Haier is the Sea</w:t>
      </w:r>
      <w:r w:rsidR="003923AF">
        <w:rPr>
          <w:rFonts w:ascii="Arial" w:hAnsi="Arial" w:cs="Arial"/>
          <w:sz w:val="22"/>
        </w:rPr>
        <w:t>”</w:t>
      </w:r>
      <w:r>
        <w:rPr>
          <w:rFonts w:ascii="Arial" w:hAnsi="Arial" w:cs="Arial"/>
          <w:sz w:val="22"/>
        </w:rPr>
        <w:t xml:space="preserve"> evolved to become the </w:t>
      </w:r>
      <w:r w:rsidR="00811516">
        <w:rPr>
          <w:rFonts w:ascii="Arial" w:hAnsi="Arial" w:cs="Arial"/>
          <w:sz w:val="22"/>
        </w:rPr>
        <w:t>essence</w:t>
      </w:r>
      <w:r>
        <w:rPr>
          <w:rFonts w:ascii="Arial" w:hAnsi="Arial" w:cs="Arial"/>
          <w:sz w:val="22"/>
        </w:rPr>
        <w:t xml:space="preserve"> of socially embraced mechanisms for </w:t>
      </w:r>
      <w:r w:rsidR="00811516">
        <w:rPr>
          <w:rFonts w:ascii="Arial" w:hAnsi="Arial" w:cs="Arial"/>
          <w:sz w:val="22"/>
        </w:rPr>
        <w:t xml:space="preserve">accepting and being open to change and which served as </w:t>
      </w:r>
      <w:r w:rsidR="003923AF">
        <w:rPr>
          <w:rFonts w:ascii="Arial" w:hAnsi="Arial" w:cs="Arial"/>
          <w:sz w:val="22"/>
        </w:rPr>
        <w:t xml:space="preserve">an </w:t>
      </w:r>
      <w:r w:rsidR="00811516">
        <w:rPr>
          <w:rFonts w:ascii="Arial" w:hAnsi="Arial" w:cs="Arial"/>
          <w:sz w:val="22"/>
        </w:rPr>
        <w:t xml:space="preserve">invisible </w:t>
      </w:r>
      <w:r w:rsidR="007A340A">
        <w:rPr>
          <w:rFonts w:ascii="Arial" w:hAnsi="Arial" w:cs="Arial"/>
          <w:sz w:val="22"/>
        </w:rPr>
        <w:t xml:space="preserve">absorptive capacity </w:t>
      </w:r>
      <w:r w:rsidR="00811516">
        <w:rPr>
          <w:rFonts w:ascii="Arial" w:hAnsi="Arial" w:cs="Arial"/>
          <w:sz w:val="22"/>
        </w:rPr>
        <w:t>underlying the company successful open innovation journey.</w:t>
      </w:r>
      <w:r>
        <w:rPr>
          <w:rFonts w:ascii="Arial" w:hAnsi="Arial" w:cs="Arial"/>
          <w:sz w:val="22"/>
        </w:rPr>
        <w:t xml:space="preserve"> </w:t>
      </w:r>
    </w:p>
    <w:p w14:paraId="1332C1C5" w14:textId="77777777" w:rsidR="004F6792" w:rsidRDefault="004F6792" w:rsidP="006762A9">
      <w:pPr>
        <w:jc w:val="both"/>
        <w:rPr>
          <w:rFonts w:ascii="Arial" w:hAnsi="Arial" w:cs="Arial"/>
          <w:sz w:val="22"/>
        </w:rPr>
      </w:pPr>
    </w:p>
    <w:p w14:paraId="1D40646E" w14:textId="77777777" w:rsidR="004F6792" w:rsidRDefault="004F6792" w:rsidP="006762A9">
      <w:pPr>
        <w:jc w:val="both"/>
        <w:rPr>
          <w:rFonts w:ascii="Arial" w:hAnsi="Arial" w:cs="Arial"/>
          <w:sz w:val="22"/>
        </w:rPr>
      </w:pPr>
    </w:p>
    <w:p w14:paraId="4A599CD6" w14:textId="77777777" w:rsidR="004F6792" w:rsidRPr="00F839A5" w:rsidRDefault="004F6792" w:rsidP="003E4178">
      <w:pPr>
        <w:jc w:val="both"/>
        <w:rPr>
          <w:rFonts w:ascii="Arial" w:hAnsi="Arial" w:cs="Arial"/>
          <w:b/>
          <w:sz w:val="22"/>
          <w:szCs w:val="20"/>
        </w:rPr>
      </w:pPr>
      <w:r w:rsidRPr="00F839A5">
        <w:rPr>
          <w:rFonts w:ascii="Arial" w:hAnsi="Arial" w:cs="Arial"/>
          <w:b/>
          <w:sz w:val="22"/>
          <w:szCs w:val="20"/>
        </w:rPr>
        <w:t xml:space="preserve">Lessons: </w:t>
      </w:r>
      <w:r w:rsidR="00C97DED" w:rsidRPr="00F839A5">
        <w:rPr>
          <w:rFonts w:ascii="Arial" w:hAnsi="Arial" w:cs="Arial"/>
          <w:b/>
          <w:sz w:val="22"/>
          <w:szCs w:val="20"/>
        </w:rPr>
        <w:t>Effecting</w:t>
      </w:r>
      <w:r w:rsidRPr="00F839A5">
        <w:rPr>
          <w:rFonts w:ascii="Arial" w:hAnsi="Arial" w:cs="Arial"/>
          <w:b/>
          <w:sz w:val="22"/>
          <w:szCs w:val="20"/>
        </w:rPr>
        <w:t xml:space="preserve"> the </w:t>
      </w:r>
      <w:r w:rsidR="00A25875" w:rsidRPr="00F839A5">
        <w:rPr>
          <w:rFonts w:ascii="Arial" w:hAnsi="Arial" w:cs="Arial"/>
          <w:b/>
          <w:sz w:val="22"/>
          <w:szCs w:val="20"/>
        </w:rPr>
        <w:t>Open Innovation Organization</w:t>
      </w:r>
      <w:r w:rsidR="000213CD" w:rsidRPr="00F839A5">
        <w:rPr>
          <w:rFonts w:ascii="Arial" w:hAnsi="Arial" w:cs="Arial"/>
          <w:b/>
          <w:sz w:val="22"/>
          <w:szCs w:val="20"/>
        </w:rPr>
        <w:t xml:space="preserve"> </w:t>
      </w:r>
    </w:p>
    <w:p w14:paraId="6AE2A584" w14:textId="77777777" w:rsidR="004F6792" w:rsidRPr="00A97AA8" w:rsidRDefault="004F6792" w:rsidP="003E4178">
      <w:pPr>
        <w:jc w:val="both"/>
        <w:rPr>
          <w:rFonts w:ascii="Arial" w:hAnsi="Arial" w:cs="Arial"/>
          <w:sz w:val="20"/>
          <w:szCs w:val="20"/>
        </w:rPr>
      </w:pPr>
    </w:p>
    <w:p w14:paraId="13F4A8C0" w14:textId="77777777" w:rsidR="0022273D" w:rsidRPr="00A97AA8" w:rsidRDefault="0022273D" w:rsidP="003E4178">
      <w:pPr>
        <w:jc w:val="both"/>
        <w:rPr>
          <w:rFonts w:ascii="Arial" w:hAnsi="Arial" w:cs="Arial"/>
          <w:sz w:val="22"/>
          <w:szCs w:val="20"/>
        </w:rPr>
      </w:pPr>
      <w:r w:rsidRPr="00A97AA8">
        <w:rPr>
          <w:rFonts w:ascii="Arial" w:hAnsi="Arial" w:cs="Arial"/>
          <w:sz w:val="22"/>
          <w:szCs w:val="20"/>
        </w:rPr>
        <w:t>Open innovation organizations seem rare. In part this is due to the lack of research on implementing open innovation organizations as noted earlier, in part it may be due to the prevalence of innovation barriers in organizations more generally. Especially radical innovations still seem more of an exception than a rule in many companies</w:t>
      </w:r>
      <w:r w:rsidR="00C620F0" w:rsidRPr="00A97AA8">
        <w:rPr>
          <w:rFonts w:ascii="Arial" w:hAnsi="Arial" w:cs="Arial"/>
          <w:sz w:val="22"/>
          <w:szCs w:val="20"/>
        </w:rPr>
        <w:t xml:space="preserve"> based on the reading of current innovation literature.</w:t>
      </w:r>
    </w:p>
    <w:p w14:paraId="2BFA8187" w14:textId="77777777" w:rsidR="0022273D" w:rsidRPr="00A97AA8" w:rsidRDefault="0022273D" w:rsidP="003E4178">
      <w:pPr>
        <w:jc w:val="both"/>
        <w:rPr>
          <w:rFonts w:ascii="Arial" w:hAnsi="Arial" w:cs="Arial"/>
          <w:sz w:val="22"/>
          <w:szCs w:val="20"/>
        </w:rPr>
      </w:pPr>
    </w:p>
    <w:p w14:paraId="4447DF3A" w14:textId="77777777" w:rsidR="004F6792" w:rsidRPr="00A97AA8" w:rsidRDefault="004F6792" w:rsidP="003E4178">
      <w:pPr>
        <w:jc w:val="both"/>
        <w:rPr>
          <w:rFonts w:ascii="Arial" w:hAnsi="Arial" w:cs="Arial"/>
          <w:sz w:val="22"/>
          <w:szCs w:val="20"/>
        </w:rPr>
      </w:pPr>
      <w:r w:rsidRPr="00A97AA8">
        <w:rPr>
          <w:rFonts w:ascii="Arial" w:hAnsi="Arial" w:cs="Arial"/>
          <w:sz w:val="22"/>
          <w:szCs w:val="20"/>
        </w:rPr>
        <w:t xml:space="preserve">The prior literature acknowledges a lack of an understanding of </w:t>
      </w:r>
      <w:r w:rsidR="008C7ACF" w:rsidRPr="00A97AA8">
        <w:rPr>
          <w:rFonts w:ascii="Arial" w:hAnsi="Arial" w:cs="Arial"/>
          <w:sz w:val="22"/>
          <w:szCs w:val="20"/>
        </w:rPr>
        <w:t>internal selection regime (</w:t>
      </w:r>
      <w:r w:rsidRPr="00A97AA8">
        <w:rPr>
          <w:rFonts w:ascii="Arial" w:hAnsi="Arial" w:cs="Arial"/>
          <w:sz w:val="22"/>
          <w:szCs w:val="20"/>
        </w:rPr>
        <w:t xml:space="preserve">how companies select for </w:t>
      </w:r>
      <w:r w:rsidR="009432AA" w:rsidRPr="00A97AA8">
        <w:rPr>
          <w:rFonts w:ascii="Arial" w:hAnsi="Arial" w:cs="Arial"/>
          <w:sz w:val="22"/>
          <w:szCs w:val="20"/>
        </w:rPr>
        <w:t xml:space="preserve">or against </w:t>
      </w:r>
      <w:r w:rsidRPr="00A97AA8">
        <w:rPr>
          <w:rFonts w:ascii="Arial" w:hAnsi="Arial" w:cs="Arial"/>
          <w:sz w:val="22"/>
          <w:szCs w:val="20"/>
        </w:rPr>
        <w:t>innovation</w:t>
      </w:r>
      <w:r w:rsidR="008C7ACF" w:rsidRPr="00A97AA8">
        <w:rPr>
          <w:rFonts w:ascii="Arial" w:hAnsi="Arial" w:cs="Arial"/>
          <w:sz w:val="22"/>
          <w:szCs w:val="20"/>
        </w:rPr>
        <w:t>)</w:t>
      </w:r>
      <w:r w:rsidRPr="00A97AA8">
        <w:rPr>
          <w:rFonts w:ascii="Arial" w:hAnsi="Arial" w:cs="Arial"/>
          <w:sz w:val="22"/>
          <w:szCs w:val="20"/>
        </w:rPr>
        <w:t xml:space="preserve"> </w:t>
      </w:r>
      <w:r w:rsidR="008C7ACF" w:rsidRPr="00A97AA8">
        <w:rPr>
          <w:rFonts w:ascii="Arial" w:hAnsi="Arial" w:cs="Arial"/>
          <w:sz w:val="22"/>
          <w:szCs w:val="20"/>
        </w:rPr>
        <w:t xml:space="preserve">as it relates to their innovation </w:t>
      </w:r>
      <w:r w:rsidRPr="00A97AA8">
        <w:rPr>
          <w:rFonts w:ascii="Arial" w:hAnsi="Arial" w:cs="Arial"/>
          <w:sz w:val="22"/>
          <w:szCs w:val="20"/>
        </w:rPr>
        <w:t xml:space="preserve">strategy </w:t>
      </w:r>
      <w:r w:rsidR="008C7ACF" w:rsidRPr="00A97AA8">
        <w:rPr>
          <w:rFonts w:ascii="Arial" w:hAnsi="Arial" w:cs="Arial"/>
          <w:sz w:val="22"/>
          <w:szCs w:val="20"/>
        </w:rPr>
        <w:t>processes.</w:t>
      </w:r>
      <w:r w:rsidRPr="00A97AA8">
        <w:rPr>
          <w:rFonts w:ascii="Arial" w:hAnsi="Arial" w:cs="Arial"/>
          <w:sz w:val="22"/>
          <w:szCs w:val="20"/>
        </w:rPr>
        <w:t xml:space="preserve"> </w:t>
      </w:r>
      <w:r w:rsidRPr="00A97AA8">
        <w:rPr>
          <w:rFonts w:ascii="Arial" w:hAnsi="Arial" w:cs="Arial"/>
          <w:sz w:val="22"/>
          <w:szCs w:val="20"/>
        </w:rPr>
        <w:lastRenderedPageBreak/>
        <w:t>Canales (2015) suggested a categorization of strategic initiatives based on their origin, whether initiated by the CEO (‘cascade’), triggered at the customer front (‘spring’) or originated by the middle management (‘flow’). The origin was proposed to influence whether the initial selection was based on strategic fit or feasibility. Earlier research such as Burgelman (1983) has suggested that autonomously developed initiatives challenge the induced strategy and sometimes effect change. The selection environment has been suggested to be culturally</w:t>
      </w:r>
      <w:r w:rsidR="008049F1" w:rsidRPr="00A97AA8">
        <w:rPr>
          <w:rFonts w:ascii="Arial" w:hAnsi="Arial" w:cs="Arial"/>
          <w:sz w:val="22"/>
          <w:szCs w:val="20"/>
        </w:rPr>
        <w:t xml:space="preserve"> </w:t>
      </w:r>
      <w:r w:rsidRPr="00A97AA8">
        <w:rPr>
          <w:rFonts w:ascii="Arial" w:hAnsi="Arial" w:cs="Arial"/>
          <w:sz w:val="22"/>
          <w:szCs w:val="20"/>
        </w:rPr>
        <w:t xml:space="preserve">determined (Burgelman, </w:t>
      </w:r>
      <w:r w:rsidR="00A312B3" w:rsidRPr="00A97AA8">
        <w:rPr>
          <w:rFonts w:ascii="Arial" w:hAnsi="Arial" w:cs="Arial"/>
          <w:sz w:val="22"/>
          <w:szCs w:val="20"/>
        </w:rPr>
        <w:t>1991</w:t>
      </w:r>
      <w:r w:rsidRPr="00A97AA8">
        <w:rPr>
          <w:rFonts w:ascii="Arial" w:hAnsi="Arial" w:cs="Arial"/>
          <w:sz w:val="22"/>
          <w:szCs w:val="20"/>
        </w:rPr>
        <w:t xml:space="preserve">) or strategically guided (Lovas and Ghoshal, 2000).  </w:t>
      </w:r>
    </w:p>
    <w:p w14:paraId="144B7CFB" w14:textId="77777777" w:rsidR="004F6792" w:rsidRPr="00A97AA8" w:rsidRDefault="004F6792" w:rsidP="003E4178">
      <w:pPr>
        <w:jc w:val="both"/>
        <w:rPr>
          <w:rFonts w:ascii="Arial" w:hAnsi="Arial" w:cs="Arial"/>
          <w:sz w:val="22"/>
          <w:szCs w:val="20"/>
        </w:rPr>
      </w:pPr>
    </w:p>
    <w:p w14:paraId="2F06528C" w14:textId="3744BD5B" w:rsidR="00300F5A" w:rsidRPr="00A97AA8" w:rsidRDefault="004F6792" w:rsidP="003E4178">
      <w:pPr>
        <w:jc w:val="both"/>
        <w:rPr>
          <w:rFonts w:ascii="Arial" w:hAnsi="Arial" w:cs="Arial"/>
          <w:sz w:val="22"/>
          <w:szCs w:val="20"/>
        </w:rPr>
      </w:pPr>
      <w:r w:rsidRPr="00A97AA8">
        <w:rPr>
          <w:rFonts w:ascii="Arial" w:hAnsi="Arial" w:cs="Arial"/>
          <w:sz w:val="22"/>
          <w:szCs w:val="20"/>
        </w:rPr>
        <w:t>Beyond strategic fit, feasibility, and cultural endowment the particular criteria for selection</w:t>
      </w:r>
      <w:r w:rsidR="008C7ACF" w:rsidRPr="00A97AA8">
        <w:rPr>
          <w:rFonts w:ascii="Arial" w:hAnsi="Arial" w:cs="Arial"/>
          <w:sz w:val="22"/>
          <w:szCs w:val="20"/>
        </w:rPr>
        <w:t xml:space="preserve"> and actual decision processes </w:t>
      </w:r>
      <w:r w:rsidRPr="00A97AA8">
        <w:rPr>
          <w:rFonts w:ascii="Arial" w:hAnsi="Arial" w:cs="Arial"/>
          <w:sz w:val="22"/>
          <w:szCs w:val="20"/>
        </w:rPr>
        <w:t xml:space="preserve">remain </w:t>
      </w:r>
      <w:r w:rsidR="003923AF" w:rsidRPr="00A97AA8">
        <w:rPr>
          <w:rFonts w:ascii="Arial" w:hAnsi="Arial" w:cs="Arial"/>
          <w:sz w:val="22"/>
          <w:szCs w:val="20"/>
        </w:rPr>
        <w:t>surprisingly under</w:t>
      </w:r>
      <w:r w:rsidR="008E1625">
        <w:rPr>
          <w:rFonts w:ascii="Arial" w:hAnsi="Arial" w:cs="Arial"/>
          <w:sz w:val="22"/>
          <w:szCs w:val="20"/>
        </w:rPr>
        <w:t>-</w:t>
      </w:r>
      <w:r w:rsidR="003923AF" w:rsidRPr="00A97AA8">
        <w:rPr>
          <w:rFonts w:ascii="Arial" w:hAnsi="Arial" w:cs="Arial"/>
          <w:sz w:val="22"/>
          <w:szCs w:val="20"/>
        </w:rPr>
        <w:t>researched</w:t>
      </w:r>
      <w:r w:rsidRPr="00A97AA8">
        <w:rPr>
          <w:rFonts w:ascii="Arial" w:hAnsi="Arial" w:cs="Arial"/>
          <w:sz w:val="22"/>
          <w:szCs w:val="20"/>
        </w:rPr>
        <w:t>. The literature on innovation barriers as discussed earlier may offer some insight. Researchers have found fo</w:t>
      </w:r>
      <w:r w:rsidR="009432AA" w:rsidRPr="00A97AA8">
        <w:rPr>
          <w:rFonts w:ascii="Arial" w:hAnsi="Arial" w:cs="Arial"/>
          <w:sz w:val="22"/>
          <w:szCs w:val="20"/>
        </w:rPr>
        <w:t xml:space="preserve">rmidable barriers to innovation (as documented in Table 1). </w:t>
      </w:r>
      <w:r w:rsidRPr="00A97AA8">
        <w:rPr>
          <w:rFonts w:ascii="Arial" w:hAnsi="Arial" w:cs="Arial"/>
          <w:sz w:val="22"/>
          <w:szCs w:val="20"/>
        </w:rPr>
        <w:t xml:space="preserve">These barriers can be interpreted as </w:t>
      </w:r>
      <w:r w:rsidR="002B4B22" w:rsidRPr="00A97AA8">
        <w:rPr>
          <w:rFonts w:ascii="Arial" w:hAnsi="Arial" w:cs="Arial"/>
          <w:sz w:val="22"/>
          <w:szCs w:val="20"/>
        </w:rPr>
        <w:t xml:space="preserve">de facto </w:t>
      </w:r>
      <w:r w:rsidRPr="00A97AA8">
        <w:rPr>
          <w:rFonts w:ascii="Arial" w:hAnsi="Arial" w:cs="Arial"/>
          <w:sz w:val="22"/>
          <w:szCs w:val="20"/>
        </w:rPr>
        <w:t xml:space="preserve">selection criteria that effectively work </w:t>
      </w:r>
      <w:r w:rsidRPr="00F839A5">
        <w:rPr>
          <w:rFonts w:ascii="Arial" w:hAnsi="Arial" w:cs="Arial"/>
          <w:i/>
          <w:sz w:val="22"/>
          <w:szCs w:val="20"/>
        </w:rPr>
        <w:t>against</w:t>
      </w:r>
      <w:r w:rsidRPr="00A97AA8">
        <w:rPr>
          <w:rFonts w:ascii="Arial" w:hAnsi="Arial" w:cs="Arial"/>
          <w:sz w:val="22"/>
          <w:szCs w:val="20"/>
        </w:rPr>
        <w:t xml:space="preserve"> innovation. </w:t>
      </w:r>
      <w:r w:rsidR="00C80062" w:rsidRPr="00A97AA8">
        <w:rPr>
          <w:rFonts w:ascii="Arial" w:hAnsi="Arial" w:cs="Arial"/>
          <w:sz w:val="22"/>
          <w:szCs w:val="20"/>
        </w:rPr>
        <w:t xml:space="preserve">As earlier discussed, these barriers against innovation include difficulties of connecting innovation with routine operations, lack of availability of targeted resources at innovation, insufficient collaborative structures and processes that would coordinate innovative ideas, and no actionable strategy that would value innovation over the current way of doing business (following Dougherty &amp; Hardy, </w:t>
      </w:r>
      <w:r w:rsidR="00B0380B" w:rsidRPr="00A97AA8">
        <w:rPr>
          <w:rFonts w:ascii="Arial" w:hAnsi="Arial" w:cs="Arial"/>
          <w:sz w:val="22"/>
          <w:szCs w:val="20"/>
        </w:rPr>
        <w:t>1996</w:t>
      </w:r>
      <w:r w:rsidR="00C80062" w:rsidRPr="00A97AA8">
        <w:rPr>
          <w:rFonts w:ascii="Arial" w:hAnsi="Arial" w:cs="Arial"/>
          <w:sz w:val="22"/>
          <w:szCs w:val="20"/>
        </w:rPr>
        <w:t xml:space="preserve">). </w:t>
      </w:r>
    </w:p>
    <w:p w14:paraId="20998287" w14:textId="77777777" w:rsidR="00300F5A" w:rsidRPr="00A97AA8" w:rsidRDefault="00300F5A" w:rsidP="003E4178">
      <w:pPr>
        <w:jc w:val="both"/>
        <w:rPr>
          <w:rFonts w:ascii="Arial" w:hAnsi="Arial" w:cs="Arial"/>
          <w:sz w:val="22"/>
          <w:szCs w:val="20"/>
        </w:rPr>
      </w:pPr>
    </w:p>
    <w:p w14:paraId="3C313B54" w14:textId="77777777" w:rsidR="00C80062" w:rsidRPr="00A97AA8" w:rsidRDefault="004F6792" w:rsidP="003E4178">
      <w:pPr>
        <w:jc w:val="both"/>
        <w:rPr>
          <w:rFonts w:ascii="Arial" w:hAnsi="Arial" w:cs="Arial"/>
          <w:sz w:val="22"/>
          <w:szCs w:val="20"/>
        </w:rPr>
      </w:pPr>
      <w:r w:rsidRPr="00A97AA8">
        <w:rPr>
          <w:rFonts w:ascii="Arial" w:hAnsi="Arial" w:cs="Arial"/>
          <w:sz w:val="22"/>
          <w:szCs w:val="20"/>
        </w:rPr>
        <w:t xml:space="preserve">Against </w:t>
      </w:r>
      <w:r w:rsidR="00FF4639" w:rsidRPr="00A97AA8">
        <w:rPr>
          <w:rFonts w:ascii="Arial" w:hAnsi="Arial" w:cs="Arial"/>
          <w:sz w:val="22"/>
          <w:szCs w:val="20"/>
        </w:rPr>
        <w:t>these typical innovation barriers,</w:t>
      </w:r>
      <w:r w:rsidRPr="00A97AA8">
        <w:rPr>
          <w:rFonts w:ascii="Arial" w:hAnsi="Arial" w:cs="Arial"/>
          <w:sz w:val="22"/>
          <w:szCs w:val="20"/>
        </w:rPr>
        <w:t xml:space="preserve"> we draw some lessons from Haier that seem to suggest a different</w:t>
      </w:r>
      <w:r w:rsidR="006030F7" w:rsidRPr="00A97AA8">
        <w:rPr>
          <w:rFonts w:ascii="Arial" w:hAnsi="Arial" w:cs="Arial"/>
          <w:sz w:val="22"/>
          <w:szCs w:val="20"/>
        </w:rPr>
        <w:t>,</w:t>
      </w:r>
      <w:r w:rsidRPr="00A97AA8">
        <w:rPr>
          <w:rFonts w:ascii="Arial" w:hAnsi="Arial" w:cs="Arial"/>
          <w:sz w:val="22"/>
          <w:szCs w:val="20"/>
        </w:rPr>
        <w:t xml:space="preserve"> </w:t>
      </w:r>
      <w:r w:rsidR="006030F7" w:rsidRPr="00A97AA8">
        <w:rPr>
          <w:rFonts w:ascii="Arial" w:hAnsi="Arial" w:cs="Arial"/>
          <w:sz w:val="22"/>
          <w:szCs w:val="20"/>
        </w:rPr>
        <w:t>enabling, selection</w:t>
      </w:r>
      <w:r w:rsidRPr="00A97AA8">
        <w:rPr>
          <w:rFonts w:ascii="Arial" w:hAnsi="Arial" w:cs="Arial"/>
          <w:sz w:val="22"/>
          <w:szCs w:val="20"/>
        </w:rPr>
        <w:t xml:space="preserve"> regime, more open for innovation.</w:t>
      </w:r>
      <w:r w:rsidR="00C80062" w:rsidRPr="00A97AA8">
        <w:rPr>
          <w:rFonts w:ascii="Arial" w:hAnsi="Arial" w:cs="Arial"/>
          <w:sz w:val="22"/>
          <w:szCs w:val="20"/>
        </w:rPr>
        <w:t xml:space="preserve"> </w:t>
      </w:r>
    </w:p>
    <w:p w14:paraId="47BDC787" w14:textId="77777777" w:rsidR="00C80062" w:rsidRPr="00A97AA8" w:rsidRDefault="00C80062" w:rsidP="003E4178">
      <w:pPr>
        <w:jc w:val="both"/>
        <w:rPr>
          <w:rFonts w:ascii="Arial" w:hAnsi="Arial" w:cs="Arial"/>
          <w:sz w:val="22"/>
          <w:szCs w:val="20"/>
        </w:rPr>
      </w:pPr>
    </w:p>
    <w:p w14:paraId="569C60DB" w14:textId="77777777" w:rsidR="004F6792" w:rsidRPr="00A97AA8" w:rsidRDefault="00C80062" w:rsidP="003E4178">
      <w:pPr>
        <w:jc w:val="both"/>
        <w:rPr>
          <w:rFonts w:ascii="Arial" w:hAnsi="Arial" w:cs="Arial"/>
          <w:sz w:val="22"/>
          <w:szCs w:val="20"/>
        </w:rPr>
      </w:pPr>
      <w:r w:rsidRPr="00A97AA8">
        <w:rPr>
          <w:rFonts w:ascii="Arial" w:hAnsi="Arial" w:cs="Arial"/>
          <w:sz w:val="22"/>
          <w:szCs w:val="20"/>
        </w:rPr>
        <w:t>First, in table</w:t>
      </w:r>
      <w:r w:rsidR="008049F1" w:rsidRPr="00A97AA8">
        <w:rPr>
          <w:rFonts w:ascii="Arial" w:hAnsi="Arial" w:cs="Arial"/>
          <w:sz w:val="22"/>
          <w:szCs w:val="20"/>
        </w:rPr>
        <w:t xml:space="preserve"> 3 below</w:t>
      </w:r>
      <w:r w:rsidR="006030F7" w:rsidRPr="00A97AA8">
        <w:rPr>
          <w:rFonts w:ascii="Arial" w:hAnsi="Arial" w:cs="Arial"/>
          <w:sz w:val="22"/>
          <w:szCs w:val="20"/>
        </w:rPr>
        <w:t>, we</w:t>
      </w:r>
      <w:r w:rsidRPr="00A97AA8">
        <w:rPr>
          <w:rFonts w:ascii="Arial" w:hAnsi="Arial" w:cs="Arial"/>
          <w:sz w:val="22"/>
          <w:szCs w:val="20"/>
        </w:rPr>
        <w:t xml:space="preserve"> summarize how </w:t>
      </w:r>
      <w:r w:rsidR="00D62DE9" w:rsidRPr="00A97AA8">
        <w:rPr>
          <w:rFonts w:ascii="Arial" w:hAnsi="Arial" w:cs="Arial"/>
          <w:sz w:val="22"/>
          <w:szCs w:val="20"/>
        </w:rPr>
        <w:t xml:space="preserve">the six radical innovation cases </w:t>
      </w:r>
      <w:r w:rsidR="00FF4639" w:rsidRPr="00A97AA8">
        <w:rPr>
          <w:rFonts w:ascii="Arial" w:hAnsi="Arial" w:cs="Arial"/>
          <w:sz w:val="22"/>
          <w:szCs w:val="20"/>
        </w:rPr>
        <w:t xml:space="preserve">illustrate the </w:t>
      </w:r>
      <w:r w:rsidRPr="00A97AA8">
        <w:rPr>
          <w:rFonts w:ascii="Arial" w:hAnsi="Arial" w:cs="Arial"/>
          <w:sz w:val="22"/>
          <w:szCs w:val="20"/>
        </w:rPr>
        <w:t>open innovation organization</w:t>
      </w:r>
      <w:r w:rsidR="002B4B22" w:rsidRPr="00A97AA8">
        <w:rPr>
          <w:rFonts w:ascii="Arial" w:hAnsi="Arial" w:cs="Arial"/>
          <w:sz w:val="22"/>
          <w:szCs w:val="20"/>
        </w:rPr>
        <w:t xml:space="preserve"> in action</w:t>
      </w:r>
      <w:r w:rsidRPr="00A97AA8">
        <w:rPr>
          <w:rFonts w:ascii="Arial" w:hAnsi="Arial" w:cs="Arial"/>
          <w:sz w:val="22"/>
          <w:szCs w:val="20"/>
        </w:rPr>
        <w:t>.</w:t>
      </w:r>
      <w:r w:rsidR="00FF4639" w:rsidRPr="00A97AA8">
        <w:rPr>
          <w:rFonts w:ascii="Arial" w:hAnsi="Arial" w:cs="Arial"/>
          <w:sz w:val="22"/>
          <w:szCs w:val="20"/>
        </w:rPr>
        <w:t xml:space="preserve"> </w:t>
      </w:r>
      <w:r w:rsidR="006030F7" w:rsidRPr="00A97AA8">
        <w:rPr>
          <w:rFonts w:ascii="Arial" w:hAnsi="Arial" w:cs="Arial"/>
          <w:sz w:val="22"/>
          <w:szCs w:val="20"/>
        </w:rPr>
        <w:t xml:space="preserve"> We will then discuss the effecting mechanisms – totemic leadership</w:t>
      </w:r>
      <w:r w:rsidR="002B4B22" w:rsidRPr="00A97AA8">
        <w:rPr>
          <w:rFonts w:ascii="Arial" w:hAnsi="Arial" w:cs="Arial"/>
          <w:sz w:val="22"/>
          <w:szCs w:val="20"/>
        </w:rPr>
        <w:t xml:space="preserve"> battling routine</w:t>
      </w:r>
      <w:r w:rsidR="006030F7" w:rsidRPr="00A97AA8">
        <w:rPr>
          <w:rFonts w:ascii="Arial" w:hAnsi="Arial" w:cs="Arial"/>
          <w:sz w:val="22"/>
          <w:szCs w:val="20"/>
        </w:rPr>
        <w:t xml:space="preserve">, opening up for serendipity </w:t>
      </w:r>
      <w:r w:rsidR="002B4B22" w:rsidRPr="00A97AA8">
        <w:rPr>
          <w:rFonts w:ascii="Arial" w:hAnsi="Arial" w:cs="Arial"/>
          <w:sz w:val="22"/>
          <w:szCs w:val="20"/>
        </w:rPr>
        <w:t xml:space="preserve">and improvisation instead of formalization </w:t>
      </w:r>
      <w:r w:rsidR="003E4178" w:rsidRPr="00A97AA8">
        <w:rPr>
          <w:rFonts w:ascii="Arial" w:hAnsi="Arial" w:cs="Arial"/>
          <w:sz w:val="22"/>
          <w:szCs w:val="20"/>
        </w:rPr>
        <w:t>- in</w:t>
      </w:r>
      <w:r w:rsidR="006030F7" w:rsidRPr="00A97AA8">
        <w:rPr>
          <w:rFonts w:ascii="Arial" w:hAnsi="Arial" w:cs="Arial"/>
          <w:sz w:val="22"/>
          <w:szCs w:val="20"/>
        </w:rPr>
        <w:t xml:space="preserve"> turn.</w:t>
      </w:r>
    </w:p>
    <w:p w14:paraId="483C9118" w14:textId="77777777" w:rsidR="008049F1" w:rsidRPr="00A97AA8" w:rsidRDefault="008049F1" w:rsidP="003E4178">
      <w:pPr>
        <w:jc w:val="both"/>
        <w:rPr>
          <w:rFonts w:ascii="Arial" w:hAnsi="Arial" w:cs="Arial"/>
          <w:sz w:val="22"/>
          <w:szCs w:val="20"/>
        </w:rPr>
      </w:pPr>
    </w:p>
    <w:p w14:paraId="56970FE6" w14:textId="77777777" w:rsidR="008049F1" w:rsidRPr="00F839A5" w:rsidRDefault="008049F1" w:rsidP="003E4178">
      <w:pPr>
        <w:jc w:val="both"/>
        <w:rPr>
          <w:rFonts w:ascii="Arial" w:hAnsi="Arial" w:cs="Arial"/>
          <w:sz w:val="22"/>
          <w:szCs w:val="22"/>
        </w:rPr>
      </w:pPr>
      <w:r w:rsidRPr="00F839A5">
        <w:rPr>
          <w:rFonts w:ascii="Arial" w:hAnsi="Arial" w:cs="Arial"/>
          <w:sz w:val="22"/>
          <w:szCs w:val="22"/>
        </w:rPr>
        <w:t>Table 3.  Six Radical Innovations and Their Effecting</w:t>
      </w:r>
    </w:p>
    <w:p w14:paraId="7C49BDA6" w14:textId="77777777" w:rsidR="004F6792" w:rsidRDefault="004F6792" w:rsidP="003E4178">
      <w:pPr>
        <w:jc w:val="both"/>
      </w:pPr>
    </w:p>
    <w:tbl>
      <w:tblPr>
        <w:tblStyle w:val="TableGrid"/>
        <w:tblW w:w="0" w:type="auto"/>
        <w:tblLayout w:type="fixed"/>
        <w:tblLook w:val="04A0" w:firstRow="1" w:lastRow="0" w:firstColumn="1" w:lastColumn="0" w:noHBand="0" w:noVBand="1"/>
      </w:tblPr>
      <w:tblGrid>
        <w:gridCol w:w="1414"/>
        <w:gridCol w:w="1417"/>
        <w:gridCol w:w="1560"/>
        <w:gridCol w:w="1364"/>
        <w:gridCol w:w="1170"/>
        <w:gridCol w:w="1260"/>
        <w:gridCol w:w="1437"/>
      </w:tblGrid>
      <w:tr w:rsidR="00F56798" w14:paraId="4798B64A" w14:textId="77777777" w:rsidTr="00F56798">
        <w:tc>
          <w:tcPr>
            <w:tcW w:w="1414" w:type="dxa"/>
          </w:tcPr>
          <w:p w14:paraId="33FD7401" w14:textId="77777777" w:rsidR="00C80062" w:rsidRPr="003E4178" w:rsidRDefault="00550675" w:rsidP="003E4178">
            <w:pPr>
              <w:jc w:val="both"/>
              <w:rPr>
                <w:rFonts w:ascii="Arial Narrow" w:hAnsi="Arial Narrow"/>
                <w:b/>
              </w:rPr>
            </w:pPr>
            <w:r w:rsidRPr="003E4178">
              <w:rPr>
                <w:rFonts w:ascii="Arial Narrow" w:hAnsi="Arial Narrow"/>
                <w:b/>
                <w:sz w:val="20"/>
              </w:rPr>
              <w:t xml:space="preserve">Toward </w:t>
            </w:r>
            <w:r w:rsidR="00C80062" w:rsidRPr="003E4178">
              <w:rPr>
                <w:rFonts w:ascii="Arial Narrow" w:hAnsi="Arial Narrow"/>
                <w:b/>
                <w:sz w:val="20"/>
              </w:rPr>
              <w:t>Open Innovation Organization:</w:t>
            </w:r>
          </w:p>
        </w:tc>
        <w:tc>
          <w:tcPr>
            <w:tcW w:w="1417" w:type="dxa"/>
          </w:tcPr>
          <w:p w14:paraId="1D581704" w14:textId="63212B71" w:rsidR="00C80062" w:rsidRPr="003E4178" w:rsidRDefault="00C80062" w:rsidP="003E4178">
            <w:pPr>
              <w:jc w:val="both"/>
              <w:rPr>
                <w:rFonts w:ascii="Arial Narrow" w:hAnsi="Arial Narrow"/>
                <w:b/>
                <w:sz w:val="18"/>
                <w:szCs w:val="18"/>
              </w:rPr>
            </w:pPr>
            <w:r w:rsidRPr="003E4178">
              <w:rPr>
                <w:rFonts w:ascii="Arial Narrow" w:hAnsi="Arial Narrow" w:cs="Arial"/>
                <w:b/>
                <w:color w:val="000000"/>
                <w:sz w:val="18"/>
                <w:szCs w:val="18"/>
                <w:u w:val="single"/>
              </w:rPr>
              <w:t>Water</w:t>
            </w:r>
            <w:r w:rsidR="008E1625">
              <w:rPr>
                <w:rFonts w:ascii="Arial Narrow" w:hAnsi="Arial Narrow" w:cs="Arial"/>
                <w:b/>
                <w:color w:val="000000"/>
                <w:sz w:val="18"/>
                <w:szCs w:val="18"/>
                <w:u w:val="single"/>
              </w:rPr>
              <w:t xml:space="preserve"> </w:t>
            </w:r>
            <w:r w:rsidRPr="003E4178">
              <w:rPr>
                <w:rFonts w:ascii="Arial Narrow" w:hAnsi="Arial Narrow" w:cs="Arial"/>
                <w:b/>
                <w:color w:val="000000"/>
                <w:sz w:val="18"/>
                <w:szCs w:val="18"/>
                <w:u w:val="single"/>
              </w:rPr>
              <w:t>Saving Washing Machine</w:t>
            </w:r>
          </w:p>
        </w:tc>
        <w:tc>
          <w:tcPr>
            <w:tcW w:w="1560" w:type="dxa"/>
          </w:tcPr>
          <w:p w14:paraId="5777C753" w14:textId="77777777" w:rsidR="00C80062" w:rsidRPr="003E4178" w:rsidRDefault="00C80062" w:rsidP="003E4178">
            <w:pPr>
              <w:jc w:val="both"/>
              <w:rPr>
                <w:rFonts w:ascii="Arial Narrow" w:hAnsi="Arial Narrow"/>
                <w:b/>
                <w:sz w:val="18"/>
                <w:szCs w:val="18"/>
                <w:u w:val="single"/>
              </w:rPr>
            </w:pPr>
            <w:r w:rsidRPr="003E4178">
              <w:rPr>
                <w:rFonts w:ascii="Arial Narrow" w:hAnsi="Arial Narrow"/>
                <w:b/>
                <w:sz w:val="18"/>
                <w:szCs w:val="18"/>
                <w:u w:val="single"/>
              </w:rPr>
              <w:t>No compressor wine cooler</w:t>
            </w:r>
          </w:p>
        </w:tc>
        <w:tc>
          <w:tcPr>
            <w:tcW w:w="1364" w:type="dxa"/>
          </w:tcPr>
          <w:p w14:paraId="292690F2" w14:textId="77777777" w:rsidR="00C80062" w:rsidRPr="003E4178" w:rsidRDefault="00C80062" w:rsidP="003E4178">
            <w:pPr>
              <w:jc w:val="both"/>
              <w:rPr>
                <w:rFonts w:ascii="Arial Narrow" w:hAnsi="Arial Narrow"/>
                <w:b/>
                <w:sz w:val="18"/>
                <w:szCs w:val="18"/>
                <w:u w:val="single"/>
              </w:rPr>
            </w:pPr>
            <w:r w:rsidRPr="003E4178">
              <w:rPr>
                <w:rFonts w:ascii="Arial Narrow" w:hAnsi="Arial Narrow"/>
                <w:b/>
                <w:sz w:val="18"/>
                <w:szCs w:val="18"/>
                <w:u w:val="single"/>
              </w:rPr>
              <w:t>On-demand water heater</w:t>
            </w:r>
          </w:p>
        </w:tc>
        <w:tc>
          <w:tcPr>
            <w:tcW w:w="1170" w:type="dxa"/>
          </w:tcPr>
          <w:p w14:paraId="47936CEE" w14:textId="77777777" w:rsidR="00C80062" w:rsidRPr="003E4178" w:rsidRDefault="00C80062" w:rsidP="003E4178">
            <w:pPr>
              <w:jc w:val="both"/>
              <w:rPr>
                <w:rFonts w:ascii="Arial Narrow" w:hAnsi="Arial Narrow"/>
                <w:b/>
                <w:sz w:val="18"/>
                <w:szCs w:val="18"/>
              </w:rPr>
            </w:pPr>
            <w:r w:rsidRPr="003E4178">
              <w:rPr>
                <w:rFonts w:ascii="Arial Narrow" w:hAnsi="Arial Narrow" w:cs="Arial"/>
                <w:b/>
                <w:color w:val="000000"/>
                <w:sz w:val="18"/>
                <w:szCs w:val="18"/>
                <w:u w:val="single"/>
              </w:rPr>
              <w:t>Tianzum Air Conditioner</w:t>
            </w:r>
          </w:p>
        </w:tc>
        <w:tc>
          <w:tcPr>
            <w:tcW w:w="1260" w:type="dxa"/>
          </w:tcPr>
          <w:p w14:paraId="7DC6B834" w14:textId="77777777" w:rsidR="00C80062" w:rsidRPr="003E4178" w:rsidRDefault="00C80062" w:rsidP="003E4178">
            <w:pPr>
              <w:jc w:val="both"/>
              <w:rPr>
                <w:rFonts w:ascii="Arial Narrow" w:hAnsi="Arial Narrow" w:cs="Arial"/>
                <w:b/>
                <w:color w:val="000000"/>
                <w:sz w:val="18"/>
                <w:szCs w:val="18"/>
                <w:u w:val="single"/>
              </w:rPr>
            </w:pPr>
            <w:r w:rsidRPr="003E4178">
              <w:rPr>
                <w:rFonts w:ascii="Arial Narrow" w:hAnsi="Arial Narrow" w:cs="Arial"/>
                <w:b/>
                <w:color w:val="000000"/>
                <w:sz w:val="18"/>
                <w:szCs w:val="18"/>
                <w:u w:val="single"/>
              </w:rPr>
              <w:t>ThundeRobot Professional Gamers Notebook Computer</w:t>
            </w:r>
          </w:p>
        </w:tc>
        <w:tc>
          <w:tcPr>
            <w:tcW w:w="1437" w:type="dxa"/>
          </w:tcPr>
          <w:p w14:paraId="4B95A99C" w14:textId="77777777" w:rsidR="00C80062" w:rsidRPr="003E4178" w:rsidRDefault="00E17D5C" w:rsidP="003E4178">
            <w:pPr>
              <w:jc w:val="both"/>
              <w:rPr>
                <w:b/>
                <w:sz w:val="18"/>
                <w:szCs w:val="18"/>
              </w:rPr>
            </w:pPr>
            <w:r w:rsidRPr="003E4178">
              <w:rPr>
                <w:rFonts w:ascii="Arial Narrow" w:hAnsi="Arial Narrow"/>
                <w:b/>
                <w:sz w:val="18"/>
                <w:szCs w:val="18"/>
                <w:u w:val="single"/>
              </w:rPr>
              <w:t>V</w:t>
            </w:r>
            <w:r w:rsidR="00C80062" w:rsidRPr="003E4178">
              <w:rPr>
                <w:rFonts w:ascii="Arial Narrow" w:hAnsi="Arial Narrow"/>
                <w:b/>
                <w:sz w:val="18"/>
                <w:szCs w:val="18"/>
                <w:u w:val="single"/>
              </w:rPr>
              <w:t>enture Capital</w:t>
            </w:r>
            <w:r w:rsidRPr="003E4178">
              <w:rPr>
                <w:rFonts w:ascii="Arial Narrow" w:hAnsi="Arial Narrow"/>
                <w:b/>
                <w:sz w:val="18"/>
                <w:szCs w:val="18"/>
                <w:u w:val="single"/>
              </w:rPr>
              <w:t xml:space="preserve"> Fund</w:t>
            </w:r>
          </w:p>
        </w:tc>
      </w:tr>
      <w:tr w:rsidR="00F56798" w14:paraId="7879F718" w14:textId="77777777" w:rsidTr="00F56798">
        <w:tc>
          <w:tcPr>
            <w:tcW w:w="1414" w:type="dxa"/>
          </w:tcPr>
          <w:p w14:paraId="48960EF2" w14:textId="77777777" w:rsidR="00C80062" w:rsidRPr="003E4178" w:rsidRDefault="00C80062">
            <w:pPr>
              <w:rPr>
                <w:rFonts w:ascii="Arial Narrow" w:hAnsi="Arial Narrow" w:cs="Arial"/>
                <w:sz w:val="22"/>
                <w:szCs w:val="22"/>
              </w:rPr>
            </w:pPr>
            <w:r w:rsidRPr="003E4178">
              <w:rPr>
                <w:rFonts w:ascii="Arial Narrow" w:hAnsi="Arial Narrow" w:cs="Arial"/>
                <w:sz w:val="20"/>
                <w:szCs w:val="22"/>
              </w:rPr>
              <w:t>Connecting inno</w:t>
            </w:r>
            <w:r w:rsidR="00D909BB" w:rsidRPr="003E4178">
              <w:rPr>
                <w:rFonts w:ascii="Arial Narrow" w:hAnsi="Arial Narrow" w:cs="Arial"/>
                <w:sz w:val="20"/>
                <w:szCs w:val="22"/>
              </w:rPr>
              <w:t>vation with routine operations</w:t>
            </w:r>
          </w:p>
        </w:tc>
        <w:tc>
          <w:tcPr>
            <w:tcW w:w="1417" w:type="dxa"/>
          </w:tcPr>
          <w:p w14:paraId="3FC8407E" w14:textId="77777777" w:rsidR="00C80062" w:rsidRPr="003E4178" w:rsidRDefault="00E17D5C">
            <w:pPr>
              <w:rPr>
                <w:rFonts w:ascii="Arial Narrow" w:hAnsi="Arial Narrow"/>
                <w:sz w:val="18"/>
                <w:szCs w:val="22"/>
              </w:rPr>
            </w:pPr>
            <w:r w:rsidRPr="003E4178">
              <w:rPr>
                <w:rFonts w:ascii="Arial Narrow" w:hAnsi="Arial Narrow"/>
                <w:sz w:val="18"/>
                <w:szCs w:val="22"/>
              </w:rPr>
              <w:t xml:space="preserve">Supplier initiated idea at a Haier </w:t>
            </w:r>
            <w:r w:rsidRPr="00FD7AB4">
              <w:rPr>
                <w:rFonts w:ascii="Arial Narrow" w:hAnsi="Arial Narrow"/>
                <w:sz w:val="18"/>
                <w:szCs w:val="22"/>
              </w:rPr>
              <w:t>i</w:t>
            </w:r>
            <w:r w:rsidRPr="003E4178">
              <w:rPr>
                <w:rFonts w:ascii="Arial Narrow" w:hAnsi="Arial Narrow"/>
                <w:sz w:val="18"/>
                <w:szCs w:val="22"/>
              </w:rPr>
              <w:t>nternal Expo</w:t>
            </w:r>
            <w:r w:rsidRPr="00FD7AB4">
              <w:rPr>
                <w:rFonts w:ascii="Arial Narrow" w:hAnsi="Arial Narrow"/>
                <w:sz w:val="18"/>
                <w:szCs w:val="22"/>
              </w:rPr>
              <w:t>,</w:t>
            </w:r>
            <w:r w:rsidRPr="003E4178">
              <w:rPr>
                <w:rFonts w:ascii="Arial Narrow" w:hAnsi="Arial Narrow"/>
                <w:sz w:val="18"/>
                <w:szCs w:val="22"/>
              </w:rPr>
              <w:t xml:space="preserve"> of applying membrane technology to improve cleaning function. Haier Washing Machine engineers and management express interest. </w:t>
            </w:r>
            <w:r w:rsidR="00300F5A" w:rsidRPr="003E4178">
              <w:rPr>
                <w:rFonts w:ascii="Arial Narrow" w:hAnsi="Arial Narrow"/>
                <w:sz w:val="18"/>
                <w:szCs w:val="22"/>
              </w:rPr>
              <w:t xml:space="preserve"> </w:t>
            </w:r>
            <w:r w:rsidR="00FD7AB4" w:rsidRPr="003E4178">
              <w:rPr>
                <w:rFonts w:ascii="Arial Narrow" w:hAnsi="Arial Narrow"/>
                <w:sz w:val="18"/>
                <w:szCs w:val="22"/>
              </w:rPr>
              <w:t>P</w:t>
            </w:r>
            <w:r w:rsidR="00300F5A" w:rsidRPr="003E4178">
              <w:rPr>
                <w:rFonts w:ascii="Arial Narrow" w:hAnsi="Arial Narrow"/>
                <w:sz w:val="18"/>
                <w:szCs w:val="22"/>
              </w:rPr>
              <w:t xml:space="preserve">ersistence in exploring new </w:t>
            </w:r>
            <w:r w:rsidR="00FD7AB4" w:rsidRPr="003E4178">
              <w:rPr>
                <w:rFonts w:ascii="Arial Narrow" w:hAnsi="Arial Narrow" w:cs="Arial"/>
                <w:color w:val="000000"/>
                <w:sz w:val="18"/>
                <w:szCs w:val="22"/>
              </w:rPr>
              <w:t>membrane filtering technology leads to new water saving</w:t>
            </w:r>
            <w:r w:rsidR="00300F5A" w:rsidRPr="003E4178">
              <w:rPr>
                <w:rFonts w:ascii="Arial Narrow" w:hAnsi="Arial Narrow" w:cs="Arial"/>
                <w:color w:val="000000"/>
                <w:sz w:val="18"/>
                <w:szCs w:val="22"/>
              </w:rPr>
              <w:t xml:space="preserve"> </w:t>
            </w:r>
            <w:r w:rsidR="00FD7AB4" w:rsidRPr="003E4178">
              <w:rPr>
                <w:rFonts w:ascii="Arial Narrow" w:hAnsi="Arial Narrow" w:cs="Arial"/>
                <w:color w:val="000000"/>
                <w:sz w:val="18"/>
                <w:szCs w:val="22"/>
              </w:rPr>
              <w:t>functionality</w:t>
            </w:r>
          </w:p>
        </w:tc>
        <w:tc>
          <w:tcPr>
            <w:tcW w:w="1560" w:type="dxa"/>
          </w:tcPr>
          <w:p w14:paraId="005EEECE" w14:textId="77777777" w:rsidR="00C80062" w:rsidRPr="003E4178" w:rsidRDefault="00E102EA">
            <w:pPr>
              <w:rPr>
                <w:rFonts w:ascii="Arial Narrow" w:hAnsi="Arial Narrow"/>
                <w:sz w:val="22"/>
                <w:szCs w:val="22"/>
              </w:rPr>
            </w:pPr>
            <w:r w:rsidRPr="003E4178">
              <w:rPr>
                <w:rFonts w:ascii="Arial Narrow" w:hAnsi="Arial Narrow"/>
                <w:sz w:val="20"/>
                <w:szCs w:val="22"/>
              </w:rPr>
              <w:t xml:space="preserve">A </w:t>
            </w:r>
            <w:r w:rsidR="00C7652D">
              <w:rPr>
                <w:rFonts w:ascii="Arial Narrow" w:hAnsi="Arial Narrow"/>
                <w:sz w:val="20"/>
                <w:szCs w:val="22"/>
              </w:rPr>
              <w:t xml:space="preserve">staff assistant </w:t>
            </w:r>
            <w:r w:rsidRPr="003E4178">
              <w:rPr>
                <w:rFonts w:ascii="Arial Narrow" w:hAnsi="Arial Narrow"/>
                <w:sz w:val="20"/>
                <w:szCs w:val="22"/>
              </w:rPr>
              <w:t>serendipitous search</w:t>
            </w:r>
            <w:r w:rsidR="00C7652D">
              <w:rPr>
                <w:rFonts w:ascii="Arial Narrow" w:hAnsi="Arial Narrow"/>
                <w:sz w:val="20"/>
                <w:szCs w:val="22"/>
              </w:rPr>
              <w:t xml:space="preserve"> (e-mail)</w:t>
            </w:r>
            <w:r w:rsidRPr="003E4178">
              <w:rPr>
                <w:rFonts w:ascii="Arial Narrow" w:hAnsi="Arial Narrow"/>
                <w:sz w:val="20"/>
                <w:szCs w:val="22"/>
              </w:rPr>
              <w:t xml:space="preserve"> for external partners </w:t>
            </w:r>
          </w:p>
        </w:tc>
        <w:tc>
          <w:tcPr>
            <w:tcW w:w="1364" w:type="dxa"/>
          </w:tcPr>
          <w:p w14:paraId="54FBFDD2" w14:textId="77777777" w:rsidR="00C80062" w:rsidRPr="003E4178" w:rsidRDefault="00C7652D">
            <w:pPr>
              <w:rPr>
                <w:rFonts w:ascii="Arial Narrow" w:hAnsi="Arial Narrow"/>
                <w:sz w:val="22"/>
                <w:szCs w:val="22"/>
              </w:rPr>
            </w:pPr>
            <w:r>
              <w:rPr>
                <w:rFonts w:ascii="Arial Narrow" w:hAnsi="Arial Narrow"/>
                <w:sz w:val="18"/>
                <w:szCs w:val="22"/>
              </w:rPr>
              <w:t xml:space="preserve">Serendipitous encounter </w:t>
            </w:r>
            <w:r w:rsidR="000C3675">
              <w:rPr>
                <w:rFonts w:ascii="Arial Narrow" w:hAnsi="Arial Narrow"/>
                <w:sz w:val="18"/>
                <w:szCs w:val="22"/>
              </w:rPr>
              <w:t xml:space="preserve">by Haier product manager </w:t>
            </w:r>
            <w:r>
              <w:rPr>
                <w:rFonts w:ascii="Arial Narrow" w:hAnsi="Arial Narrow"/>
                <w:sz w:val="18"/>
                <w:szCs w:val="22"/>
              </w:rPr>
              <w:t xml:space="preserve">at </w:t>
            </w:r>
            <w:r w:rsidR="000C3675">
              <w:rPr>
                <w:rFonts w:ascii="Arial Narrow" w:hAnsi="Arial Narrow"/>
                <w:sz w:val="18"/>
                <w:szCs w:val="22"/>
              </w:rPr>
              <w:t xml:space="preserve">Bi-annual </w:t>
            </w:r>
            <w:r>
              <w:rPr>
                <w:rFonts w:ascii="Arial Narrow" w:hAnsi="Arial Narrow"/>
                <w:sz w:val="18"/>
                <w:szCs w:val="22"/>
              </w:rPr>
              <w:t>Product Expo.</w:t>
            </w:r>
            <w:r w:rsidR="000C3675">
              <w:rPr>
                <w:rFonts w:ascii="Arial Narrow" w:hAnsi="Arial Narrow"/>
                <w:sz w:val="18"/>
                <w:szCs w:val="22"/>
              </w:rPr>
              <w:t xml:space="preserve"> Rapidly m</w:t>
            </w:r>
            <w:r>
              <w:rPr>
                <w:rFonts w:ascii="Arial Narrow" w:hAnsi="Arial Narrow"/>
                <w:sz w:val="18"/>
                <w:szCs w:val="22"/>
              </w:rPr>
              <w:t xml:space="preserve">orphs into </w:t>
            </w:r>
            <w:r w:rsidR="003E4178">
              <w:rPr>
                <w:rFonts w:ascii="Arial Narrow" w:hAnsi="Arial Narrow"/>
                <w:sz w:val="18"/>
                <w:szCs w:val="22"/>
              </w:rPr>
              <w:t xml:space="preserve">a </w:t>
            </w:r>
            <w:r w:rsidR="003E4178" w:rsidRPr="003E4178">
              <w:rPr>
                <w:rFonts w:ascii="Arial Narrow" w:hAnsi="Arial Narrow"/>
                <w:sz w:val="18"/>
                <w:szCs w:val="22"/>
              </w:rPr>
              <w:t>negotiation</w:t>
            </w:r>
            <w:r w:rsidR="00EF51CE" w:rsidRPr="003E4178">
              <w:rPr>
                <w:rFonts w:ascii="Arial Narrow" w:hAnsi="Arial Narrow"/>
                <w:sz w:val="18"/>
                <w:szCs w:val="22"/>
              </w:rPr>
              <w:t xml:space="preserve"> f</w:t>
            </w:r>
            <w:r w:rsidR="000C3675">
              <w:rPr>
                <w:rFonts w:ascii="Arial Narrow" w:hAnsi="Arial Narrow"/>
                <w:sz w:val="18"/>
                <w:szCs w:val="22"/>
              </w:rPr>
              <w:t>or</w:t>
            </w:r>
            <w:r w:rsidR="00EF51CE" w:rsidRPr="003E4178">
              <w:rPr>
                <w:rFonts w:ascii="Arial Narrow" w:hAnsi="Arial Narrow"/>
                <w:sz w:val="18"/>
                <w:szCs w:val="22"/>
              </w:rPr>
              <w:t xml:space="preserve"> licensing </w:t>
            </w:r>
            <w:r w:rsidR="000C3675">
              <w:rPr>
                <w:rFonts w:ascii="Arial Narrow" w:hAnsi="Arial Narrow"/>
                <w:sz w:val="18"/>
                <w:szCs w:val="22"/>
              </w:rPr>
              <w:t>of new technology and/or a joint venture. .</w:t>
            </w:r>
          </w:p>
        </w:tc>
        <w:tc>
          <w:tcPr>
            <w:tcW w:w="1170" w:type="dxa"/>
          </w:tcPr>
          <w:p w14:paraId="624548D7" w14:textId="1019926F" w:rsidR="00C80062" w:rsidRDefault="00EF51CE">
            <w:pPr>
              <w:rPr>
                <w:rFonts w:ascii="Arial Narrow" w:hAnsi="Arial Narrow"/>
                <w:sz w:val="18"/>
                <w:szCs w:val="22"/>
              </w:rPr>
            </w:pPr>
            <w:r w:rsidRPr="003E4178">
              <w:rPr>
                <w:rFonts w:ascii="Arial Narrow" w:hAnsi="Arial Narrow"/>
                <w:sz w:val="18"/>
                <w:szCs w:val="22"/>
              </w:rPr>
              <w:t xml:space="preserve">Use of social media in the soliciting of customer </w:t>
            </w:r>
            <w:r w:rsidR="000D7578">
              <w:rPr>
                <w:rFonts w:ascii="Arial Narrow" w:hAnsi="Arial Narrow"/>
                <w:sz w:val="18"/>
                <w:szCs w:val="22"/>
              </w:rPr>
              <w:t xml:space="preserve">comments and </w:t>
            </w:r>
            <w:r w:rsidRPr="003E4178">
              <w:rPr>
                <w:rFonts w:ascii="Arial Narrow" w:hAnsi="Arial Narrow"/>
                <w:sz w:val="18"/>
                <w:szCs w:val="22"/>
              </w:rPr>
              <w:t>experience</w:t>
            </w:r>
            <w:r w:rsidR="000D7578">
              <w:rPr>
                <w:rFonts w:ascii="Arial Narrow" w:hAnsi="Arial Narrow"/>
                <w:sz w:val="18"/>
                <w:szCs w:val="22"/>
              </w:rPr>
              <w:t>s</w:t>
            </w:r>
            <w:r w:rsidR="00F56798">
              <w:rPr>
                <w:rFonts w:ascii="Arial Narrow" w:hAnsi="Arial Narrow"/>
                <w:sz w:val="18"/>
                <w:szCs w:val="22"/>
              </w:rPr>
              <w:t xml:space="preserve"> concerning</w:t>
            </w:r>
          </w:p>
          <w:p w14:paraId="17084962" w14:textId="77777777" w:rsidR="000D7578" w:rsidRPr="003E4178" w:rsidRDefault="000D7578">
            <w:pPr>
              <w:rPr>
                <w:rFonts w:ascii="Arial Narrow" w:hAnsi="Arial Narrow"/>
                <w:sz w:val="22"/>
                <w:szCs w:val="22"/>
              </w:rPr>
            </w:pPr>
            <w:r>
              <w:rPr>
                <w:rFonts w:ascii="Arial Narrow" w:hAnsi="Arial Narrow"/>
                <w:sz w:val="18"/>
                <w:szCs w:val="22"/>
              </w:rPr>
              <w:t>standalone room air conditioners</w:t>
            </w:r>
          </w:p>
        </w:tc>
        <w:tc>
          <w:tcPr>
            <w:tcW w:w="1260" w:type="dxa"/>
          </w:tcPr>
          <w:p w14:paraId="33F3EFF2" w14:textId="77777777" w:rsidR="00C80062" w:rsidRPr="003E4178" w:rsidRDefault="00571BA9">
            <w:pPr>
              <w:rPr>
                <w:rFonts w:ascii="Arial Narrow" w:hAnsi="Arial Narrow"/>
                <w:sz w:val="22"/>
                <w:szCs w:val="22"/>
              </w:rPr>
            </w:pPr>
            <w:r w:rsidRPr="003E4178">
              <w:rPr>
                <w:rFonts w:ascii="Arial Narrow" w:hAnsi="Arial Narrow"/>
                <w:sz w:val="18"/>
                <w:szCs w:val="22"/>
              </w:rPr>
              <w:t>A skunkworks operation</w:t>
            </w:r>
          </w:p>
        </w:tc>
        <w:tc>
          <w:tcPr>
            <w:tcW w:w="1437" w:type="dxa"/>
          </w:tcPr>
          <w:p w14:paraId="3048EB5C" w14:textId="77777777" w:rsidR="00C80062" w:rsidRPr="003E4178" w:rsidRDefault="000146B0">
            <w:pPr>
              <w:rPr>
                <w:rFonts w:ascii="Arial Narrow" w:hAnsi="Arial Narrow"/>
                <w:sz w:val="22"/>
                <w:szCs w:val="22"/>
              </w:rPr>
            </w:pPr>
            <w:r>
              <w:rPr>
                <w:rFonts w:ascii="Arial Narrow" w:hAnsi="Arial Narrow"/>
                <w:sz w:val="18"/>
                <w:szCs w:val="22"/>
              </w:rPr>
              <w:t xml:space="preserve">Leverage </w:t>
            </w:r>
            <w:r w:rsidRPr="009D2CDF">
              <w:rPr>
                <w:rFonts w:ascii="Arial Narrow" w:hAnsi="Arial Narrow"/>
                <w:sz w:val="18"/>
                <w:szCs w:val="22"/>
              </w:rPr>
              <w:t>government-provided venture capital</w:t>
            </w:r>
            <w:r w:rsidRPr="000146B0">
              <w:rPr>
                <w:rFonts w:ascii="Arial Narrow" w:hAnsi="Arial Narrow"/>
                <w:sz w:val="18"/>
                <w:szCs w:val="22"/>
              </w:rPr>
              <w:t xml:space="preserve"> </w:t>
            </w:r>
            <w:r>
              <w:rPr>
                <w:rFonts w:ascii="Arial Narrow" w:hAnsi="Arial Narrow"/>
                <w:sz w:val="18"/>
                <w:szCs w:val="22"/>
              </w:rPr>
              <w:t xml:space="preserve">for internal venture fund to spinoff of own entrepreneurial start up initiatives and for </w:t>
            </w:r>
            <w:r w:rsidR="003E4178">
              <w:rPr>
                <w:rFonts w:ascii="Arial Narrow" w:hAnsi="Arial Narrow"/>
                <w:sz w:val="18"/>
                <w:szCs w:val="22"/>
              </w:rPr>
              <w:t xml:space="preserve">external </w:t>
            </w:r>
            <w:r w:rsidR="003E4178" w:rsidRPr="003E4178">
              <w:rPr>
                <w:rFonts w:ascii="Arial Narrow" w:hAnsi="Arial Narrow"/>
                <w:sz w:val="18"/>
                <w:szCs w:val="22"/>
              </w:rPr>
              <w:t>investments</w:t>
            </w:r>
            <w:r w:rsidR="0092473F">
              <w:rPr>
                <w:rFonts w:ascii="Arial Narrow" w:hAnsi="Arial Narrow"/>
                <w:sz w:val="18"/>
                <w:szCs w:val="22"/>
              </w:rPr>
              <w:t xml:space="preserve"> </w:t>
            </w:r>
            <w:r>
              <w:rPr>
                <w:rFonts w:ascii="Arial Narrow" w:hAnsi="Arial Narrow"/>
                <w:sz w:val="18"/>
                <w:szCs w:val="22"/>
              </w:rPr>
              <w:t xml:space="preserve">in startups. </w:t>
            </w:r>
          </w:p>
        </w:tc>
      </w:tr>
      <w:tr w:rsidR="00F56798" w14:paraId="6625961F" w14:textId="77777777" w:rsidTr="00F56798">
        <w:tc>
          <w:tcPr>
            <w:tcW w:w="1414" w:type="dxa"/>
          </w:tcPr>
          <w:p w14:paraId="7A094947" w14:textId="77777777" w:rsidR="00C80062" w:rsidRPr="00C5188D" w:rsidRDefault="00D909BB">
            <w:pPr>
              <w:rPr>
                <w:rFonts w:ascii="Arial Narrow" w:hAnsi="Arial Narrow" w:cs="Arial"/>
                <w:sz w:val="22"/>
                <w:szCs w:val="22"/>
              </w:rPr>
            </w:pPr>
            <w:r w:rsidRPr="00C5188D">
              <w:rPr>
                <w:rFonts w:ascii="Arial Narrow" w:hAnsi="Arial Narrow" w:cs="Arial"/>
                <w:sz w:val="20"/>
                <w:szCs w:val="22"/>
              </w:rPr>
              <w:t>Availability of ta</w:t>
            </w:r>
            <w:r w:rsidR="00550675" w:rsidRPr="00C5188D">
              <w:rPr>
                <w:rFonts w:ascii="Arial Narrow" w:hAnsi="Arial Narrow" w:cs="Arial"/>
                <w:sz w:val="20"/>
                <w:szCs w:val="22"/>
              </w:rPr>
              <w:t>rgeted resources at innovation</w:t>
            </w:r>
            <w:r w:rsidRPr="00C5188D">
              <w:rPr>
                <w:rFonts w:ascii="Arial Narrow" w:hAnsi="Arial Narrow" w:cs="Arial"/>
                <w:sz w:val="20"/>
                <w:szCs w:val="22"/>
              </w:rPr>
              <w:t xml:space="preserve"> </w:t>
            </w:r>
          </w:p>
        </w:tc>
        <w:tc>
          <w:tcPr>
            <w:tcW w:w="1417" w:type="dxa"/>
          </w:tcPr>
          <w:p w14:paraId="514D28D8" w14:textId="77777777" w:rsidR="00C80062" w:rsidRPr="00C5188D" w:rsidRDefault="00300F5A">
            <w:pPr>
              <w:rPr>
                <w:rFonts w:ascii="Arial Narrow" w:hAnsi="Arial Narrow"/>
                <w:sz w:val="22"/>
                <w:szCs w:val="22"/>
              </w:rPr>
            </w:pPr>
            <w:r w:rsidRPr="00C5188D">
              <w:rPr>
                <w:rFonts w:ascii="Arial Narrow" w:hAnsi="Arial Narrow"/>
                <w:sz w:val="18"/>
                <w:szCs w:val="22"/>
              </w:rPr>
              <w:t xml:space="preserve">Overcame a supplier </w:t>
            </w:r>
            <w:r w:rsidR="00FD7AB4">
              <w:rPr>
                <w:rFonts w:ascii="Arial Narrow" w:hAnsi="Arial Narrow"/>
                <w:sz w:val="18"/>
                <w:szCs w:val="22"/>
              </w:rPr>
              <w:t xml:space="preserve">selection </w:t>
            </w:r>
            <w:r w:rsidRPr="00C5188D">
              <w:rPr>
                <w:rFonts w:ascii="Arial Narrow" w:hAnsi="Arial Narrow"/>
                <w:sz w:val="18"/>
                <w:szCs w:val="22"/>
              </w:rPr>
              <w:t xml:space="preserve">deadlock </w:t>
            </w:r>
          </w:p>
        </w:tc>
        <w:tc>
          <w:tcPr>
            <w:tcW w:w="1560" w:type="dxa"/>
          </w:tcPr>
          <w:p w14:paraId="1824D0A5" w14:textId="77777777" w:rsidR="00C80062" w:rsidRPr="00C5188D" w:rsidRDefault="00E102EA">
            <w:pPr>
              <w:rPr>
                <w:rFonts w:ascii="Arial Narrow" w:hAnsi="Arial Narrow"/>
                <w:sz w:val="22"/>
                <w:szCs w:val="22"/>
              </w:rPr>
            </w:pPr>
            <w:r w:rsidRPr="00C5188D">
              <w:rPr>
                <w:rFonts w:ascii="Arial Narrow" w:hAnsi="Arial Narrow"/>
                <w:sz w:val="18"/>
                <w:szCs w:val="22"/>
              </w:rPr>
              <w:t xml:space="preserve">Two-week </w:t>
            </w:r>
            <w:r w:rsidR="00C7652D" w:rsidRPr="00C5188D">
              <w:rPr>
                <w:rFonts w:ascii="Arial Narrow" w:hAnsi="Arial Narrow"/>
                <w:sz w:val="18"/>
                <w:szCs w:val="22"/>
              </w:rPr>
              <w:t xml:space="preserve">intense explorations of no compressor refrigeration technology. </w:t>
            </w:r>
            <w:r w:rsidR="00C7652D">
              <w:rPr>
                <w:rFonts w:ascii="Arial Narrow" w:hAnsi="Arial Narrow"/>
                <w:sz w:val="18"/>
                <w:szCs w:val="22"/>
              </w:rPr>
              <w:t xml:space="preserve">Reveal </w:t>
            </w:r>
            <w:r w:rsidRPr="00C5188D">
              <w:rPr>
                <w:rFonts w:ascii="Arial Narrow" w:hAnsi="Arial Narrow"/>
                <w:sz w:val="18"/>
                <w:szCs w:val="22"/>
              </w:rPr>
              <w:t xml:space="preserve">a lack of </w:t>
            </w:r>
            <w:r w:rsidR="00C7652D">
              <w:rPr>
                <w:rFonts w:ascii="Arial Narrow" w:hAnsi="Arial Narrow"/>
                <w:sz w:val="18"/>
                <w:szCs w:val="22"/>
              </w:rPr>
              <w:t xml:space="preserve">internal Haier </w:t>
            </w:r>
            <w:r w:rsidRPr="00C5188D">
              <w:rPr>
                <w:rFonts w:ascii="Arial Narrow" w:hAnsi="Arial Narrow"/>
                <w:sz w:val="18"/>
                <w:szCs w:val="22"/>
              </w:rPr>
              <w:t xml:space="preserve">technological </w:t>
            </w:r>
            <w:r w:rsidR="00C7652D">
              <w:rPr>
                <w:rFonts w:ascii="Arial Narrow" w:hAnsi="Arial Narrow"/>
                <w:sz w:val="18"/>
                <w:szCs w:val="22"/>
              </w:rPr>
              <w:t>comprehension</w:t>
            </w:r>
          </w:p>
        </w:tc>
        <w:tc>
          <w:tcPr>
            <w:tcW w:w="1364" w:type="dxa"/>
          </w:tcPr>
          <w:p w14:paraId="68446EA9" w14:textId="037FCDD8" w:rsidR="00F56798" w:rsidRDefault="00F56798" w:rsidP="00F56798">
            <w:pPr>
              <w:rPr>
                <w:rFonts w:ascii="Arial Narrow" w:hAnsi="Arial Narrow" w:cs="Arial"/>
                <w:sz w:val="18"/>
                <w:szCs w:val="22"/>
              </w:rPr>
            </w:pPr>
            <w:r>
              <w:rPr>
                <w:rFonts w:ascii="Arial Narrow" w:hAnsi="Arial Narrow" w:cs="Arial"/>
                <w:sz w:val="18"/>
                <w:szCs w:val="22"/>
              </w:rPr>
              <w:t xml:space="preserve">An instant realization  that </w:t>
            </w:r>
            <w:r w:rsidRPr="00C5188D">
              <w:rPr>
                <w:rFonts w:ascii="Arial Narrow" w:hAnsi="Arial Narrow" w:cs="Arial"/>
                <w:sz w:val="18"/>
                <w:szCs w:val="22"/>
              </w:rPr>
              <w:t xml:space="preserve"> </w:t>
            </w:r>
            <w:r>
              <w:rPr>
                <w:rFonts w:ascii="Arial Narrow" w:hAnsi="Arial Narrow" w:cs="Arial"/>
                <w:sz w:val="18"/>
                <w:szCs w:val="22"/>
              </w:rPr>
              <w:t>a novel technology may have disruptive</w:t>
            </w:r>
          </w:p>
          <w:p w14:paraId="57650C2D" w14:textId="0AFCC998" w:rsidR="000C3675" w:rsidRDefault="00F56798" w:rsidP="00F56798">
            <w:pPr>
              <w:rPr>
                <w:rFonts w:ascii="Arial Narrow" w:hAnsi="Arial Narrow" w:cs="Arial"/>
                <w:sz w:val="18"/>
                <w:szCs w:val="22"/>
              </w:rPr>
            </w:pPr>
            <w:r>
              <w:rPr>
                <w:rFonts w:ascii="Arial Narrow" w:hAnsi="Arial Narrow" w:cs="Arial"/>
                <w:sz w:val="18"/>
                <w:szCs w:val="22"/>
              </w:rPr>
              <w:t>potential.</w:t>
            </w:r>
          </w:p>
          <w:p w14:paraId="5A910A10" w14:textId="77777777" w:rsidR="00C80062" w:rsidRPr="00C5188D" w:rsidRDefault="000C3675">
            <w:pPr>
              <w:rPr>
                <w:rFonts w:ascii="Arial Narrow" w:hAnsi="Arial Narrow" w:cs="Arial"/>
                <w:sz w:val="22"/>
                <w:szCs w:val="22"/>
              </w:rPr>
            </w:pPr>
            <w:r>
              <w:rPr>
                <w:rFonts w:ascii="Arial Narrow" w:hAnsi="Arial Narrow" w:cs="Arial"/>
                <w:sz w:val="18"/>
                <w:szCs w:val="22"/>
              </w:rPr>
              <w:lastRenderedPageBreak/>
              <w:t xml:space="preserve">On demand water heaters </w:t>
            </w:r>
            <w:r w:rsidR="00EF51CE" w:rsidRPr="00C5188D">
              <w:rPr>
                <w:rFonts w:ascii="Arial Narrow" w:hAnsi="Arial Narrow" w:cs="Arial"/>
                <w:sz w:val="18"/>
                <w:szCs w:val="22"/>
              </w:rPr>
              <w:t xml:space="preserve"> exhibition</w:t>
            </w:r>
          </w:p>
        </w:tc>
        <w:tc>
          <w:tcPr>
            <w:tcW w:w="1170" w:type="dxa"/>
          </w:tcPr>
          <w:p w14:paraId="093C015A" w14:textId="44BDFCB6" w:rsidR="00C80062" w:rsidRDefault="00EF51CE">
            <w:pPr>
              <w:rPr>
                <w:rFonts w:ascii="Arial Narrow" w:hAnsi="Arial Narrow"/>
                <w:sz w:val="18"/>
                <w:szCs w:val="22"/>
              </w:rPr>
            </w:pPr>
            <w:r w:rsidRPr="00C5188D">
              <w:rPr>
                <w:rFonts w:ascii="Arial Narrow" w:hAnsi="Arial Narrow"/>
                <w:sz w:val="18"/>
                <w:szCs w:val="22"/>
              </w:rPr>
              <w:lastRenderedPageBreak/>
              <w:t>Lack of analytics capability</w:t>
            </w:r>
            <w:r w:rsidR="000D7578">
              <w:rPr>
                <w:rFonts w:ascii="Arial Narrow" w:hAnsi="Arial Narrow"/>
                <w:sz w:val="18"/>
                <w:szCs w:val="22"/>
              </w:rPr>
              <w:t xml:space="preserve"> require</w:t>
            </w:r>
            <w:r w:rsidR="001E7EBD">
              <w:rPr>
                <w:rFonts w:ascii="Arial Narrow" w:hAnsi="Arial Narrow"/>
                <w:sz w:val="18"/>
                <w:szCs w:val="22"/>
              </w:rPr>
              <w:t>d</w:t>
            </w:r>
            <w:r w:rsidRPr="00C5188D">
              <w:rPr>
                <w:rFonts w:ascii="Arial Narrow" w:hAnsi="Arial Narrow"/>
                <w:sz w:val="18"/>
                <w:szCs w:val="22"/>
              </w:rPr>
              <w:t xml:space="preserve"> </w:t>
            </w:r>
            <w:r w:rsidR="000D7578">
              <w:rPr>
                <w:rFonts w:ascii="Arial Narrow" w:hAnsi="Arial Narrow"/>
                <w:sz w:val="18"/>
                <w:szCs w:val="22"/>
              </w:rPr>
              <w:t>o</w:t>
            </w:r>
            <w:r w:rsidRPr="00C5188D">
              <w:rPr>
                <w:rFonts w:ascii="Arial Narrow" w:hAnsi="Arial Narrow"/>
                <w:sz w:val="18"/>
                <w:szCs w:val="22"/>
              </w:rPr>
              <w:t>utsourcing</w:t>
            </w:r>
            <w:r w:rsidR="00F56798">
              <w:rPr>
                <w:rFonts w:ascii="Arial Narrow" w:hAnsi="Arial Narrow"/>
                <w:sz w:val="18"/>
                <w:szCs w:val="22"/>
              </w:rPr>
              <w:t>.</w:t>
            </w:r>
          </w:p>
          <w:p w14:paraId="5E0C7EA2" w14:textId="308DD452" w:rsidR="000D7578" w:rsidRPr="00C5188D" w:rsidRDefault="001E7EBD" w:rsidP="001E7EBD">
            <w:pPr>
              <w:rPr>
                <w:rFonts w:ascii="Arial Narrow" w:hAnsi="Arial Narrow"/>
                <w:sz w:val="22"/>
                <w:szCs w:val="22"/>
              </w:rPr>
            </w:pPr>
            <w:r>
              <w:rPr>
                <w:rFonts w:ascii="Arial Narrow" w:hAnsi="Arial Narrow"/>
                <w:sz w:val="18"/>
                <w:szCs w:val="22"/>
              </w:rPr>
              <w:t>Build internal d</w:t>
            </w:r>
            <w:r w:rsidR="000D7578">
              <w:rPr>
                <w:rFonts w:ascii="Arial Narrow" w:hAnsi="Arial Narrow"/>
                <w:sz w:val="18"/>
                <w:szCs w:val="22"/>
              </w:rPr>
              <w:t>ata analy</w:t>
            </w:r>
            <w:r>
              <w:rPr>
                <w:rFonts w:ascii="Arial Narrow" w:hAnsi="Arial Narrow"/>
                <w:sz w:val="18"/>
                <w:szCs w:val="22"/>
              </w:rPr>
              <w:t>tics</w:t>
            </w:r>
            <w:r w:rsidR="000D7578">
              <w:rPr>
                <w:rFonts w:ascii="Arial Narrow" w:hAnsi="Arial Narrow"/>
                <w:sz w:val="18"/>
                <w:szCs w:val="22"/>
              </w:rPr>
              <w:t>.</w:t>
            </w:r>
          </w:p>
        </w:tc>
        <w:tc>
          <w:tcPr>
            <w:tcW w:w="1260" w:type="dxa"/>
          </w:tcPr>
          <w:p w14:paraId="2062FBBF" w14:textId="77777777" w:rsidR="00C80062" w:rsidRPr="00C5188D" w:rsidRDefault="003E7005">
            <w:pPr>
              <w:rPr>
                <w:rFonts w:ascii="Arial Narrow" w:hAnsi="Arial Narrow"/>
                <w:sz w:val="22"/>
                <w:szCs w:val="22"/>
              </w:rPr>
            </w:pPr>
            <w:r w:rsidRPr="00C5188D">
              <w:rPr>
                <w:rFonts w:ascii="Arial Narrow" w:hAnsi="Arial Narrow"/>
                <w:sz w:val="18"/>
                <w:szCs w:val="22"/>
              </w:rPr>
              <w:t>Created its own resourcing</w:t>
            </w:r>
            <w:r w:rsidR="000146B0">
              <w:rPr>
                <w:rFonts w:ascii="Arial Narrow" w:hAnsi="Arial Narrow"/>
                <w:sz w:val="18"/>
                <w:szCs w:val="22"/>
              </w:rPr>
              <w:t>;</w:t>
            </w:r>
            <w:r w:rsidRPr="00C5188D">
              <w:rPr>
                <w:rFonts w:ascii="Arial Narrow" w:hAnsi="Arial Narrow"/>
                <w:sz w:val="18"/>
                <w:szCs w:val="22"/>
              </w:rPr>
              <w:t xml:space="preserve"> Became a leading video notebook in the market</w:t>
            </w:r>
          </w:p>
        </w:tc>
        <w:tc>
          <w:tcPr>
            <w:tcW w:w="1437" w:type="dxa"/>
          </w:tcPr>
          <w:p w14:paraId="1060A1A3" w14:textId="77777777" w:rsidR="00C80062" w:rsidRPr="00C5188D" w:rsidRDefault="000146B0">
            <w:pPr>
              <w:rPr>
                <w:rFonts w:ascii="Arial Narrow" w:hAnsi="Arial Narrow"/>
                <w:sz w:val="22"/>
                <w:szCs w:val="22"/>
              </w:rPr>
            </w:pPr>
            <w:r>
              <w:rPr>
                <w:rFonts w:ascii="Arial Narrow" w:hAnsi="Arial Narrow"/>
                <w:sz w:val="18"/>
                <w:szCs w:val="22"/>
              </w:rPr>
              <w:t xml:space="preserve">Networked to Central </w:t>
            </w:r>
            <w:r w:rsidR="00F84864" w:rsidRPr="00C5188D">
              <w:rPr>
                <w:rFonts w:ascii="Arial Narrow" w:hAnsi="Arial Narrow"/>
                <w:sz w:val="18"/>
                <w:szCs w:val="22"/>
              </w:rPr>
              <w:t xml:space="preserve">Government </w:t>
            </w:r>
            <w:r>
              <w:rPr>
                <w:rFonts w:ascii="Arial Narrow" w:hAnsi="Arial Narrow"/>
                <w:sz w:val="18"/>
                <w:szCs w:val="22"/>
              </w:rPr>
              <w:t>and China Communist Party.</w:t>
            </w:r>
          </w:p>
        </w:tc>
      </w:tr>
      <w:tr w:rsidR="00F56798" w14:paraId="32C0C03C" w14:textId="77777777" w:rsidTr="00F56798">
        <w:tc>
          <w:tcPr>
            <w:tcW w:w="1414" w:type="dxa"/>
          </w:tcPr>
          <w:p w14:paraId="4AFD0E09" w14:textId="245632D2" w:rsidR="00C80062" w:rsidRPr="00C5188D" w:rsidRDefault="00D909BB">
            <w:pPr>
              <w:rPr>
                <w:rFonts w:ascii="Arial Narrow" w:hAnsi="Arial Narrow" w:cs="Arial"/>
                <w:sz w:val="20"/>
                <w:szCs w:val="22"/>
              </w:rPr>
            </w:pPr>
            <w:r w:rsidRPr="00C5188D">
              <w:rPr>
                <w:rFonts w:ascii="Arial Narrow" w:hAnsi="Arial Narrow" w:cs="Arial"/>
                <w:sz w:val="20"/>
                <w:szCs w:val="22"/>
              </w:rPr>
              <w:t xml:space="preserve">Collaborative structures and processes that coordinate innovative </w:t>
            </w:r>
            <w:r w:rsidR="00550675" w:rsidRPr="00C5188D">
              <w:rPr>
                <w:rFonts w:ascii="Arial Narrow" w:hAnsi="Arial Narrow" w:cs="Arial"/>
                <w:sz w:val="20"/>
                <w:szCs w:val="22"/>
              </w:rPr>
              <w:t>ideas</w:t>
            </w:r>
          </w:p>
        </w:tc>
        <w:tc>
          <w:tcPr>
            <w:tcW w:w="1417" w:type="dxa"/>
          </w:tcPr>
          <w:p w14:paraId="691042E3" w14:textId="77777777" w:rsidR="00300F5A" w:rsidRPr="00C5188D" w:rsidRDefault="00300F5A">
            <w:pPr>
              <w:rPr>
                <w:rFonts w:ascii="Arial Narrow" w:hAnsi="Arial Narrow"/>
                <w:sz w:val="18"/>
                <w:szCs w:val="22"/>
              </w:rPr>
            </w:pPr>
            <w:r w:rsidRPr="00C5188D">
              <w:rPr>
                <w:rFonts w:ascii="Arial Narrow" w:hAnsi="Arial Narrow"/>
                <w:sz w:val="18"/>
                <w:szCs w:val="22"/>
              </w:rPr>
              <w:t xml:space="preserve">Collaborative challenge; </w:t>
            </w:r>
          </w:p>
          <w:p w14:paraId="2FE2F394" w14:textId="77777777" w:rsidR="00C80062" w:rsidRPr="00C5188D" w:rsidRDefault="00300F5A">
            <w:pPr>
              <w:rPr>
                <w:sz w:val="22"/>
                <w:szCs w:val="22"/>
              </w:rPr>
            </w:pPr>
            <w:r w:rsidRPr="00C5188D">
              <w:rPr>
                <w:rFonts w:ascii="Arial Narrow" w:hAnsi="Arial Narrow"/>
                <w:sz w:val="18"/>
                <w:szCs w:val="22"/>
              </w:rPr>
              <w:t>Testable prototypes</w:t>
            </w:r>
          </w:p>
        </w:tc>
        <w:tc>
          <w:tcPr>
            <w:tcW w:w="1560" w:type="dxa"/>
          </w:tcPr>
          <w:p w14:paraId="30A74AEF" w14:textId="77777777" w:rsidR="00C80062" w:rsidRPr="00C5188D" w:rsidRDefault="00C7652D">
            <w:pPr>
              <w:rPr>
                <w:rFonts w:ascii="Arial Narrow" w:hAnsi="Arial Narrow"/>
                <w:sz w:val="22"/>
                <w:szCs w:val="22"/>
              </w:rPr>
            </w:pPr>
            <w:r w:rsidRPr="00C5188D">
              <w:rPr>
                <w:rFonts w:ascii="Arial Narrow" w:hAnsi="Arial Narrow"/>
                <w:sz w:val="18"/>
                <w:szCs w:val="22"/>
              </w:rPr>
              <w:t>A</w:t>
            </w:r>
            <w:r w:rsidR="00575DDE" w:rsidRPr="00C5188D">
              <w:rPr>
                <w:rFonts w:ascii="Arial Narrow" w:hAnsi="Arial Narrow"/>
                <w:sz w:val="18"/>
                <w:szCs w:val="22"/>
              </w:rPr>
              <w:t xml:space="preserve">doption of </w:t>
            </w:r>
            <w:r>
              <w:rPr>
                <w:rFonts w:ascii="Arial Narrow" w:hAnsi="Arial Narrow"/>
                <w:sz w:val="18"/>
                <w:szCs w:val="22"/>
              </w:rPr>
              <w:t xml:space="preserve">solid state cooling </w:t>
            </w:r>
            <w:r w:rsidR="00575DDE" w:rsidRPr="00C5188D">
              <w:rPr>
                <w:rFonts w:ascii="Arial Narrow" w:hAnsi="Arial Narrow"/>
                <w:sz w:val="18"/>
                <w:szCs w:val="22"/>
              </w:rPr>
              <w:t xml:space="preserve">technology in a less demanding </w:t>
            </w:r>
            <w:r>
              <w:rPr>
                <w:rFonts w:ascii="Arial Narrow" w:hAnsi="Arial Narrow"/>
                <w:sz w:val="18"/>
                <w:szCs w:val="22"/>
              </w:rPr>
              <w:t xml:space="preserve">wine cooler </w:t>
            </w:r>
            <w:r w:rsidR="00575DDE" w:rsidRPr="00C5188D">
              <w:rPr>
                <w:rFonts w:ascii="Arial Narrow" w:hAnsi="Arial Narrow"/>
                <w:sz w:val="18"/>
                <w:szCs w:val="22"/>
              </w:rPr>
              <w:t>product context</w:t>
            </w:r>
          </w:p>
        </w:tc>
        <w:tc>
          <w:tcPr>
            <w:tcW w:w="1364" w:type="dxa"/>
          </w:tcPr>
          <w:p w14:paraId="1CF28852" w14:textId="77777777" w:rsidR="00C80062" w:rsidRPr="00C5188D" w:rsidRDefault="00EF51CE">
            <w:pPr>
              <w:rPr>
                <w:rFonts w:ascii="Arial Narrow" w:hAnsi="Arial Narrow"/>
                <w:sz w:val="22"/>
                <w:szCs w:val="22"/>
              </w:rPr>
            </w:pPr>
            <w:r w:rsidRPr="00C5188D">
              <w:rPr>
                <w:rFonts w:ascii="Arial Narrow" w:hAnsi="Arial Narrow"/>
                <w:sz w:val="18"/>
                <w:szCs w:val="22"/>
              </w:rPr>
              <w:t>Joint venture</w:t>
            </w:r>
          </w:p>
        </w:tc>
        <w:tc>
          <w:tcPr>
            <w:tcW w:w="1170" w:type="dxa"/>
          </w:tcPr>
          <w:p w14:paraId="1F646EEF" w14:textId="77777777" w:rsidR="00C80062" w:rsidRPr="00C5188D" w:rsidRDefault="00EF51CE">
            <w:pPr>
              <w:rPr>
                <w:rFonts w:ascii="Arial Narrow" w:hAnsi="Arial Narrow"/>
                <w:sz w:val="22"/>
                <w:szCs w:val="22"/>
              </w:rPr>
            </w:pPr>
            <w:r w:rsidRPr="00C5188D">
              <w:rPr>
                <w:rFonts w:ascii="Arial Narrow" w:hAnsi="Arial Narrow"/>
                <w:sz w:val="18"/>
                <w:szCs w:val="22"/>
              </w:rPr>
              <w:t xml:space="preserve">Building of an internal analytics capability </w:t>
            </w:r>
          </w:p>
        </w:tc>
        <w:tc>
          <w:tcPr>
            <w:tcW w:w="1260" w:type="dxa"/>
          </w:tcPr>
          <w:p w14:paraId="6B0082B1" w14:textId="77777777" w:rsidR="00C80062" w:rsidRPr="00C5188D" w:rsidRDefault="003E7005">
            <w:pPr>
              <w:rPr>
                <w:rFonts w:ascii="Arial Narrow" w:hAnsi="Arial Narrow"/>
                <w:sz w:val="22"/>
                <w:szCs w:val="22"/>
              </w:rPr>
            </w:pPr>
            <w:r w:rsidRPr="00C5188D">
              <w:rPr>
                <w:rFonts w:ascii="Arial Narrow" w:hAnsi="Arial Narrow"/>
                <w:sz w:val="18"/>
                <w:szCs w:val="22"/>
              </w:rPr>
              <w:t>Spin-off as an independent company</w:t>
            </w:r>
            <w:r w:rsidR="000146B0">
              <w:rPr>
                <w:rFonts w:ascii="Arial Narrow" w:hAnsi="Arial Narrow"/>
                <w:sz w:val="18"/>
                <w:szCs w:val="22"/>
              </w:rPr>
              <w:t xml:space="preserve"> under discussion with top management</w:t>
            </w:r>
          </w:p>
        </w:tc>
        <w:tc>
          <w:tcPr>
            <w:tcW w:w="1437" w:type="dxa"/>
          </w:tcPr>
          <w:p w14:paraId="0DA29F2A" w14:textId="77777777" w:rsidR="00C80062" w:rsidRPr="00C5188D" w:rsidRDefault="00F84864">
            <w:pPr>
              <w:rPr>
                <w:rFonts w:ascii="Arial Narrow" w:hAnsi="Arial Narrow"/>
                <w:sz w:val="22"/>
                <w:szCs w:val="22"/>
              </w:rPr>
            </w:pPr>
            <w:r w:rsidRPr="00C5188D">
              <w:rPr>
                <w:rFonts w:ascii="Arial Narrow" w:hAnsi="Arial Narrow"/>
                <w:sz w:val="18"/>
                <w:szCs w:val="22"/>
              </w:rPr>
              <w:t>Various funds</w:t>
            </w:r>
          </w:p>
        </w:tc>
      </w:tr>
      <w:tr w:rsidR="00F56798" w14:paraId="182C93F8" w14:textId="77777777" w:rsidTr="00F56798">
        <w:tc>
          <w:tcPr>
            <w:tcW w:w="1414" w:type="dxa"/>
          </w:tcPr>
          <w:p w14:paraId="279B9D8F" w14:textId="77777777" w:rsidR="00C80062" w:rsidRPr="00C5188D" w:rsidRDefault="00D909BB">
            <w:pPr>
              <w:rPr>
                <w:rFonts w:ascii="Arial Narrow" w:hAnsi="Arial Narrow"/>
                <w:sz w:val="20"/>
              </w:rPr>
            </w:pPr>
            <w:r w:rsidRPr="00C5188D">
              <w:rPr>
                <w:rFonts w:ascii="Arial Narrow" w:hAnsi="Arial Narrow" w:cs="Arial"/>
                <w:sz w:val="20"/>
                <w:szCs w:val="22"/>
              </w:rPr>
              <w:t xml:space="preserve">Actionable strategy that </w:t>
            </w:r>
            <w:r w:rsidR="00EF51CE" w:rsidRPr="00C5188D">
              <w:rPr>
                <w:rFonts w:ascii="Arial Narrow" w:hAnsi="Arial Narrow" w:cs="Arial"/>
                <w:sz w:val="20"/>
                <w:szCs w:val="22"/>
              </w:rPr>
              <w:t xml:space="preserve">values </w:t>
            </w:r>
            <w:r w:rsidRPr="00C5188D">
              <w:rPr>
                <w:rFonts w:ascii="Arial Narrow" w:hAnsi="Arial Narrow" w:cs="Arial"/>
                <w:sz w:val="20"/>
                <w:szCs w:val="22"/>
              </w:rPr>
              <w:t>innovation over current way of doing business</w:t>
            </w:r>
          </w:p>
        </w:tc>
        <w:tc>
          <w:tcPr>
            <w:tcW w:w="1417" w:type="dxa"/>
          </w:tcPr>
          <w:p w14:paraId="17F82FAC" w14:textId="77777777" w:rsidR="00C80062" w:rsidRPr="00C5188D" w:rsidRDefault="00300F5A">
            <w:pPr>
              <w:rPr>
                <w:rFonts w:ascii="Arial Narrow" w:hAnsi="Arial Narrow"/>
                <w:sz w:val="22"/>
                <w:szCs w:val="22"/>
              </w:rPr>
            </w:pPr>
            <w:r w:rsidRPr="00C5188D">
              <w:rPr>
                <w:rFonts w:ascii="Arial Narrow" w:hAnsi="Arial Narrow" w:cs="Arial"/>
                <w:color w:val="000000"/>
                <w:sz w:val="18"/>
                <w:szCs w:val="22"/>
              </w:rPr>
              <w:t xml:space="preserve">“No Water” as a </w:t>
            </w:r>
            <w:r w:rsidR="00C7652D">
              <w:rPr>
                <w:rFonts w:ascii="Arial Narrow" w:hAnsi="Arial Narrow" w:cs="Arial"/>
                <w:color w:val="000000"/>
                <w:sz w:val="18"/>
                <w:szCs w:val="22"/>
              </w:rPr>
              <w:t xml:space="preserve">top down directing attention </w:t>
            </w:r>
          </w:p>
        </w:tc>
        <w:tc>
          <w:tcPr>
            <w:tcW w:w="1560" w:type="dxa"/>
          </w:tcPr>
          <w:p w14:paraId="2749A038" w14:textId="77777777" w:rsidR="00C7652D" w:rsidRDefault="00575DDE">
            <w:pPr>
              <w:rPr>
                <w:rFonts w:ascii="Arial Narrow" w:hAnsi="Arial Narrow"/>
                <w:sz w:val="18"/>
                <w:szCs w:val="22"/>
              </w:rPr>
            </w:pPr>
            <w:r w:rsidRPr="00C5188D">
              <w:rPr>
                <w:rFonts w:ascii="Arial Narrow" w:hAnsi="Arial Narrow"/>
                <w:sz w:val="18"/>
                <w:szCs w:val="22"/>
              </w:rPr>
              <w:t xml:space="preserve">“No compressor” </w:t>
            </w:r>
          </w:p>
          <w:p w14:paraId="4E9449CD" w14:textId="77777777" w:rsidR="00C80062" w:rsidRPr="00C5188D" w:rsidRDefault="000C3675">
            <w:pPr>
              <w:rPr>
                <w:rFonts w:ascii="Arial Narrow" w:hAnsi="Arial Narrow"/>
                <w:sz w:val="22"/>
                <w:szCs w:val="22"/>
              </w:rPr>
            </w:pPr>
            <w:r>
              <w:rPr>
                <w:rFonts w:ascii="Arial Narrow" w:hAnsi="Arial Narrow"/>
                <w:sz w:val="18"/>
                <w:szCs w:val="22"/>
              </w:rPr>
              <w:t xml:space="preserve">Adopted </w:t>
            </w:r>
            <w:r w:rsidR="00575DDE" w:rsidRPr="00C5188D">
              <w:rPr>
                <w:rFonts w:ascii="Arial Narrow" w:hAnsi="Arial Narrow"/>
                <w:sz w:val="18"/>
                <w:szCs w:val="22"/>
              </w:rPr>
              <w:t xml:space="preserve">as an emergent </w:t>
            </w:r>
            <w:r w:rsidR="00C7652D">
              <w:rPr>
                <w:rFonts w:ascii="Arial Narrow" w:hAnsi="Arial Narrow"/>
                <w:sz w:val="18"/>
                <w:szCs w:val="22"/>
              </w:rPr>
              <w:t>disruptive cooling technology.</w:t>
            </w:r>
          </w:p>
        </w:tc>
        <w:tc>
          <w:tcPr>
            <w:tcW w:w="1364" w:type="dxa"/>
          </w:tcPr>
          <w:p w14:paraId="29E025ED" w14:textId="77777777" w:rsidR="00C80062" w:rsidRPr="00C5188D" w:rsidRDefault="00EF51CE">
            <w:pPr>
              <w:rPr>
                <w:rFonts w:ascii="Arial Narrow" w:hAnsi="Arial Narrow"/>
                <w:sz w:val="22"/>
                <w:szCs w:val="22"/>
              </w:rPr>
            </w:pPr>
            <w:r w:rsidRPr="00C5188D">
              <w:rPr>
                <w:rFonts w:ascii="Arial Narrow" w:hAnsi="Arial Narrow"/>
                <w:sz w:val="18"/>
                <w:szCs w:val="22"/>
              </w:rPr>
              <w:t>Serendipitous innovation</w:t>
            </w:r>
          </w:p>
        </w:tc>
        <w:tc>
          <w:tcPr>
            <w:tcW w:w="1170" w:type="dxa"/>
          </w:tcPr>
          <w:p w14:paraId="171BB085" w14:textId="77777777" w:rsidR="00C80062" w:rsidRPr="00C5188D" w:rsidRDefault="005210C0">
            <w:pPr>
              <w:rPr>
                <w:rFonts w:ascii="Arial Narrow" w:hAnsi="Arial Narrow"/>
                <w:sz w:val="22"/>
                <w:szCs w:val="22"/>
              </w:rPr>
            </w:pPr>
            <w:r w:rsidRPr="00C5188D">
              <w:rPr>
                <w:rFonts w:ascii="Arial Narrow" w:hAnsi="Arial Narrow"/>
                <w:sz w:val="18"/>
                <w:szCs w:val="22"/>
              </w:rPr>
              <w:t xml:space="preserve">Integration of customer ideas into products (e.g. </w:t>
            </w:r>
            <w:r w:rsidR="000D7578">
              <w:rPr>
                <w:rFonts w:ascii="Arial Narrow" w:hAnsi="Arial Narrow"/>
                <w:sz w:val="18"/>
                <w:szCs w:val="22"/>
              </w:rPr>
              <w:t xml:space="preserve">new air diffuser and </w:t>
            </w:r>
            <w:r w:rsidRPr="00C5188D">
              <w:rPr>
                <w:rFonts w:ascii="Arial Narrow" w:hAnsi="Arial Narrow"/>
                <w:sz w:val="18"/>
                <w:szCs w:val="22"/>
              </w:rPr>
              <w:t>air-filtering)</w:t>
            </w:r>
          </w:p>
        </w:tc>
        <w:tc>
          <w:tcPr>
            <w:tcW w:w="1260" w:type="dxa"/>
          </w:tcPr>
          <w:p w14:paraId="1C4F935E" w14:textId="77777777" w:rsidR="00C80062" w:rsidRPr="00C5188D" w:rsidRDefault="003E7005">
            <w:pPr>
              <w:rPr>
                <w:rFonts w:ascii="Arial Narrow" w:hAnsi="Arial Narrow"/>
                <w:sz w:val="22"/>
                <w:szCs w:val="22"/>
              </w:rPr>
            </w:pPr>
            <w:r w:rsidRPr="00C5188D">
              <w:rPr>
                <w:rFonts w:ascii="Arial Narrow" w:hAnsi="Arial Narrow"/>
                <w:sz w:val="18"/>
                <w:szCs w:val="22"/>
              </w:rPr>
              <w:t>Venture capital investment</w:t>
            </w:r>
          </w:p>
        </w:tc>
        <w:tc>
          <w:tcPr>
            <w:tcW w:w="1437" w:type="dxa"/>
          </w:tcPr>
          <w:p w14:paraId="33D547B4" w14:textId="77777777" w:rsidR="00C80062" w:rsidRPr="00C5188D" w:rsidRDefault="00F84864">
            <w:pPr>
              <w:rPr>
                <w:rFonts w:ascii="Arial Narrow" w:hAnsi="Arial Narrow"/>
                <w:sz w:val="22"/>
                <w:szCs w:val="22"/>
              </w:rPr>
            </w:pPr>
            <w:r w:rsidRPr="00C5188D">
              <w:rPr>
                <w:rFonts w:ascii="Arial Narrow" w:hAnsi="Arial Narrow"/>
                <w:sz w:val="18"/>
                <w:szCs w:val="22"/>
              </w:rPr>
              <w:t>Diversification beyond white goods?</w:t>
            </w:r>
          </w:p>
        </w:tc>
      </w:tr>
    </w:tbl>
    <w:p w14:paraId="013540D4" w14:textId="77777777" w:rsidR="00C80062" w:rsidRDefault="00C80062"/>
    <w:p w14:paraId="7304AD2D" w14:textId="77777777" w:rsidR="00C80062" w:rsidRDefault="00C80062"/>
    <w:p w14:paraId="15747EFA" w14:textId="77777777" w:rsidR="006030F7" w:rsidRDefault="006030F7"/>
    <w:p w14:paraId="313803EE" w14:textId="77777777" w:rsidR="004F6792" w:rsidRPr="00A97AA8" w:rsidRDefault="006030F7" w:rsidP="00C5188D">
      <w:pPr>
        <w:jc w:val="both"/>
        <w:rPr>
          <w:rFonts w:ascii="Arial" w:hAnsi="Arial" w:cs="Arial"/>
          <w:i/>
          <w:sz w:val="22"/>
        </w:rPr>
      </w:pPr>
      <w:r w:rsidRPr="00A97AA8">
        <w:rPr>
          <w:rFonts w:ascii="Arial" w:hAnsi="Arial" w:cs="Arial"/>
          <w:i/>
          <w:sz w:val="22"/>
        </w:rPr>
        <w:t xml:space="preserve">The First Effecting Mechanism: </w:t>
      </w:r>
      <w:r w:rsidR="004F6792" w:rsidRPr="00A97AA8">
        <w:rPr>
          <w:rFonts w:ascii="Arial" w:hAnsi="Arial" w:cs="Arial"/>
          <w:i/>
          <w:sz w:val="22"/>
        </w:rPr>
        <w:t xml:space="preserve">Totemic Leadership </w:t>
      </w:r>
      <w:r w:rsidRPr="00A97AA8">
        <w:rPr>
          <w:rFonts w:ascii="Arial" w:hAnsi="Arial" w:cs="Arial"/>
          <w:i/>
          <w:sz w:val="22"/>
        </w:rPr>
        <w:t>Battling Routine</w:t>
      </w:r>
    </w:p>
    <w:p w14:paraId="4CFB8366" w14:textId="77777777" w:rsidR="004F6792" w:rsidRDefault="004F6792" w:rsidP="00C5188D">
      <w:pPr>
        <w:jc w:val="both"/>
      </w:pPr>
    </w:p>
    <w:p w14:paraId="67ECB3E6" w14:textId="4794A0F1" w:rsidR="004F6792" w:rsidRPr="00A97AA8" w:rsidRDefault="004F6792" w:rsidP="00C5188D">
      <w:pPr>
        <w:jc w:val="both"/>
        <w:rPr>
          <w:rFonts w:ascii="Arial" w:hAnsi="Arial" w:cs="Arial"/>
          <w:sz w:val="22"/>
        </w:rPr>
      </w:pPr>
      <w:r w:rsidRPr="00A97AA8">
        <w:rPr>
          <w:rFonts w:ascii="Arial" w:hAnsi="Arial" w:cs="Arial"/>
          <w:sz w:val="22"/>
        </w:rPr>
        <w:t xml:space="preserve">As in the case of </w:t>
      </w:r>
      <w:r w:rsidR="00DE0B69" w:rsidRPr="00A97AA8">
        <w:rPr>
          <w:rFonts w:ascii="Arial" w:hAnsi="Arial" w:cs="Arial"/>
          <w:sz w:val="22"/>
        </w:rPr>
        <w:t xml:space="preserve">most </w:t>
      </w:r>
      <w:r w:rsidRPr="00A97AA8">
        <w:rPr>
          <w:rFonts w:ascii="Arial" w:hAnsi="Arial" w:cs="Arial"/>
          <w:sz w:val="22"/>
        </w:rPr>
        <w:t>other companies, strategy is influenced by the leadership of the company. Beyond guided leadership or political negotiation between autonomous and induced strategy, Haier seems to have managed an environment where all sources of innovation flourish</w:t>
      </w:r>
      <w:r w:rsidR="0028499E" w:rsidRPr="00A97AA8">
        <w:rPr>
          <w:rFonts w:ascii="Arial" w:hAnsi="Arial" w:cs="Arial"/>
          <w:sz w:val="22"/>
        </w:rPr>
        <w:t xml:space="preserve"> from inside and outside the company</w:t>
      </w:r>
      <w:r w:rsidRPr="00A97AA8">
        <w:rPr>
          <w:rFonts w:ascii="Arial" w:hAnsi="Arial" w:cs="Arial"/>
          <w:sz w:val="22"/>
        </w:rPr>
        <w:t xml:space="preserve">. We refer to </w:t>
      </w:r>
      <w:r w:rsidR="00421CE2" w:rsidRPr="00A97AA8">
        <w:rPr>
          <w:rFonts w:ascii="Arial" w:hAnsi="Arial" w:cs="Arial"/>
          <w:sz w:val="22"/>
        </w:rPr>
        <w:t>this</w:t>
      </w:r>
      <w:r w:rsidRPr="00A97AA8">
        <w:rPr>
          <w:rFonts w:ascii="Arial" w:hAnsi="Arial" w:cs="Arial"/>
          <w:sz w:val="22"/>
        </w:rPr>
        <w:t xml:space="preserve"> </w:t>
      </w:r>
      <w:r w:rsidR="0028499E" w:rsidRPr="00A97AA8">
        <w:rPr>
          <w:rFonts w:ascii="Arial" w:hAnsi="Arial" w:cs="Arial"/>
          <w:sz w:val="22"/>
        </w:rPr>
        <w:t xml:space="preserve">all-encompassing </w:t>
      </w:r>
      <w:r w:rsidRPr="00A97AA8">
        <w:rPr>
          <w:rFonts w:ascii="Arial" w:hAnsi="Arial" w:cs="Arial"/>
          <w:sz w:val="22"/>
        </w:rPr>
        <w:t xml:space="preserve">leadership style as totemic as it offers grand frames for transformative action but leaves their interpretation and implementation up for each employee to make sense of. The totem has been Haier’s journey from a </w:t>
      </w:r>
      <w:r w:rsidR="00DE0B69" w:rsidRPr="00A97AA8">
        <w:rPr>
          <w:rFonts w:ascii="Arial" w:hAnsi="Arial" w:cs="Arial"/>
          <w:sz w:val="22"/>
        </w:rPr>
        <w:t xml:space="preserve">the </w:t>
      </w:r>
      <w:r w:rsidRPr="00A97AA8">
        <w:rPr>
          <w:rFonts w:ascii="Arial" w:hAnsi="Arial" w:cs="Arial"/>
          <w:sz w:val="22"/>
        </w:rPr>
        <w:t xml:space="preserve">low-quality </w:t>
      </w:r>
      <w:r w:rsidR="00DE0B69" w:rsidRPr="00A97AA8">
        <w:rPr>
          <w:rFonts w:ascii="Arial" w:hAnsi="Arial" w:cs="Arial"/>
          <w:sz w:val="22"/>
        </w:rPr>
        <w:t xml:space="preserve">Qingdao refrigerator </w:t>
      </w:r>
      <w:r w:rsidRPr="00A97AA8">
        <w:rPr>
          <w:rFonts w:ascii="Arial" w:hAnsi="Arial" w:cs="Arial"/>
          <w:sz w:val="22"/>
        </w:rPr>
        <w:t>factory to a world</w:t>
      </w:r>
      <w:r w:rsidR="00DE0B69" w:rsidRPr="00A97AA8">
        <w:rPr>
          <w:rFonts w:ascii="Arial" w:hAnsi="Arial" w:cs="Arial"/>
          <w:sz w:val="22"/>
        </w:rPr>
        <w:t xml:space="preserve"> class </w:t>
      </w:r>
      <w:r w:rsidRPr="00A97AA8">
        <w:rPr>
          <w:rFonts w:ascii="Arial" w:hAnsi="Arial" w:cs="Arial"/>
          <w:sz w:val="22"/>
        </w:rPr>
        <w:t xml:space="preserve">leading manufacturer of appliances and the way the Chairman has given impetus to the journey </w:t>
      </w:r>
      <w:r w:rsidR="00DE0B69" w:rsidRPr="00A97AA8">
        <w:rPr>
          <w:rFonts w:ascii="Arial" w:hAnsi="Arial" w:cs="Arial"/>
          <w:sz w:val="22"/>
        </w:rPr>
        <w:t xml:space="preserve">by his symbolic actions and </w:t>
      </w:r>
      <w:r w:rsidRPr="00A97AA8">
        <w:rPr>
          <w:rFonts w:ascii="Arial" w:hAnsi="Arial" w:cs="Arial"/>
          <w:sz w:val="22"/>
        </w:rPr>
        <w:t>his speeches.</w:t>
      </w:r>
      <w:r w:rsidR="00421CE2" w:rsidRPr="00A97AA8">
        <w:rPr>
          <w:rFonts w:ascii="Arial" w:hAnsi="Arial" w:cs="Arial"/>
          <w:sz w:val="22"/>
        </w:rPr>
        <w:t xml:space="preserve"> </w:t>
      </w:r>
      <w:r w:rsidR="00C5188D" w:rsidRPr="00A97AA8">
        <w:rPr>
          <w:rFonts w:ascii="Arial" w:hAnsi="Arial" w:cs="Arial"/>
          <w:sz w:val="22"/>
        </w:rPr>
        <w:t>Smashing the</w:t>
      </w:r>
      <w:r w:rsidR="00421CE2" w:rsidRPr="00A97AA8">
        <w:rPr>
          <w:rFonts w:ascii="Arial" w:hAnsi="Arial" w:cs="Arial"/>
          <w:sz w:val="22"/>
        </w:rPr>
        <w:t xml:space="preserve"> low quality </w:t>
      </w:r>
      <w:r w:rsidR="00DE0B69" w:rsidRPr="00A97AA8">
        <w:rPr>
          <w:rFonts w:ascii="Arial" w:hAnsi="Arial" w:cs="Arial"/>
          <w:sz w:val="22"/>
        </w:rPr>
        <w:t xml:space="preserve">refrigerators on the assembly line at the start </w:t>
      </w:r>
      <w:r w:rsidR="00421CE2" w:rsidRPr="00A97AA8">
        <w:rPr>
          <w:rFonts w:ascii="Arial" w:hAnsi="Arial" w:cs="Arial"/>
          <w:sz w:val="22"/>
        </w:rPr>
        <w:t>his tenure is well-known</w:t>
      </w:r>
      <w:r w:rsidR="00DE0B69" w:rsidRPr="00A97AA8">
        <w:rPr>
          <w:rFonts w:ascii="Arial" w:hAnsi="Arial" w:cs="Arial"/>
          <w:sz w:val="22"/>
        </w:rPr>
        <w:t xml:space="preserve">. However, </w:t>
      </w:r>
      <w:r w:rsidR="00F839A5">
        <w:rPr>
          <w:rFonts w:ascii="Arial" w:hAnsi="Arial" w:cs="Arial"/>
          <w:sz w:val="22"/>
        </w:rPr>
        <w:t>t</w:t>
      </w:r>
      <w:r w:rsidR="00640E3E">
        <w:rPr>
          <w:rFonts w:ascii="Arial" w:hAnsi="Arial" w:cs="Arial"/>
          <w:sz w:val="22"/>
        </w:rPr>
        <w:t xml:space="preserve">he Chairman’s </w:t>
      </w:r>
      <w:r w:rsidR="00640E3E" w:rsidRPr="00A97AA8">
        <w:rPr>
          <w:rFonts w:ascii="Arial" w:hAnsi="Arial" w:cs="Arial"/>
          <w:sz w:val="22"/>
        </w:rPr>
        <w:t xml:space="preserve"> </w:t>
      </w:r>
      <w:r w:rsidR="00DE0B69" w:rsidRPr="00A97AA8">
        <w:rPr>
          <w:rFonts w:ascii="Arial" w:hAnsi="Arial" w:cs="Arial"/>
          <w:sz w:val="22"/>
        </w:rPr>
        <w:t xml:space="preserve">1994 letter to Haier employees “Haier is the Sea” and </w:t>
      </w:r>
      <w:r w:rsidR="00640E3E">
        <w:rPr>
          <w:rFonts w:ascii="Arial" w:hAnsi="Arial" w:cs="Arial"/>
          <w:sz w:val="22"/>
        </w:rPr>
        <w:t>the consequent Haier</w:t>
      </w:r>
      <w:r w:rsidR="00640E3E" w:rsidRPr="00A97AA8">
        <w:rPr>
          <w:rFonts w:ascii="Arial" w:hAnsi="Arial" w:cs="Arial"/>
          <w:sz w:val="22"/>
        </w:rPr>
        <w:t xml:space="preserve"> evol</w:t>
      </w:r>
      <w:r w:rsidR="00640E3E">
        <w:rPr>
          <w:rFonts w:ascii="Arial" w:hAnsi="Arial" w:cs="Arial"/>
          <w:sz w:val="22"/>
        </w:rPr>
        <w:t xml:space="preserve">ution </w:t>
      </w:r>
      <w:r w:rsidR="00DE0B69" w:rsidRPr="00A97AA8">
        <w:rPr>
          <w:rFonts w:ascii="Arial" w:hAnsi="Arial" w:cs="Arial"/>
          <w:sz w:val="22"/>
        </w:rPr>
        <w:t>to imprint</w:t>
      </w:r>
      <w:r w:rsidR="00640E3E">
        <w:rPr>
          <w:rFonts w:ascii="Arial" w:hAnsi="Arial" w:cs="Arial"/>
          <w:sz w:val="22"/>
        </w:rPr>
        <w:t xml:space="preserve">ing </w:t>
      </w:r>
      <w:r w:rsidR="00DE0B69" w:rsidRPr="00A97AA8">
        <w:rPr>
          <w:rFonts w:ascii="Arial" w:hAnsi="Arial" w:cs="Arial"/>
          <w:sz w:val="22"/>
        </w:rPr>
        <w:t>and sustain</w:t>
      </w:r>
      <w:r w:rsidR="00640E3E">
        <w:rPr>
          <w:rFonts w:ascii="Arial" w:hAnsi="Arial" w:cs="Arial"/>
          <w:sz w:val="22"/>
        </w:rPr>
        <w:t>ing</w:t>
      </w:r>
      <w:r w:rsidR="00DE0B69" w:rsidRPr="00A97AA8">
        <w:rPr>
          <w:rFonts w:ascii="Arial" w:hAnsi="Arial" w:cs="Arial"/>
          <w:sz w:val="22"/>
        </w:rPr>
        <w:t xml:space="preserve"> an open innovation culture </w:t>
      </w:r>
      <w:r w:rsidR="00BA3BE9" w:rsidRPr="00A97AA8">
        <w:rPr>
          <w:rFonts w:ascii="Arial" w:hAnsi="Arial" w:cs="Arial"/>
          <w:sz w:val="22"/>
        </w:rPr>
        <w:t xml:space="preserve">are not widely recognized outside of Haier. </w:t>
      </w:r>
      <w:r w:rsidR="00B908BA">
        <w:rPr>
          <w:rFonts w:ascii="Arial" w:hAnsi="Arial" w:cs="Arial"/>
          <w:sz w:val="22"/>
        </w:rPr>
        <w:t xml:space="preserve"> Chairman </w:t>
      </w:r>
      <w:r w:rsidR="00816EDF">
        <w:rPr>
          <w:rFonts w:ascii="Arial" w:hAnsi="Arial" w:cs="Arial"/>
          <w:sz w:val="22"/>
        </w:rPr>
        <w:t xml:space="preserve">Zhang Ruimin </w:t>
      </w:r>
      <w:r w:rsidR="00B908BA">
        <w:rPr>
          <w:rFonts w:ascii="Arial" w:hAnsi="Arial" w:cs="Arial"/>
          <w:sz w:val="22"/>
        </w:rPr>
        <w:t xml:space="preserve">deep belief in Daosim may be pivotal in </w:t>
      </w:r>
      <w:r w:rsidR="00816EDF">
        <w:rPr>
          <w:rFonts w:ascii="Arial" w:hAnsi="Arial" w:cs="Arial"/>
          <w:sz w:val="22"/>
        </w:rPr>
        <w:t xml:space="preserve">understanding </w:t>
      </w:r>
      <w:r w:rsidR="00B908BA">
        <w:rPr>
          <w:rFonts w:ascii="Arial" w:hAnsi="Arial" w:cs="Arial"/>
          <w:sz w:val="22"/>
        </w:rPr>
        <w:t xml:space="preserve">his leadership style </w:t>
      </w:r>
      <w:r w:rsidR="00816EDF">
        <w:rPr>
          <w:rFonts w:ascii="Arial" w:hAnsi="Arial" w:cs="Arial"/>
          <w:sz w:val="22"/>
        </w:rPr>
        <w:t xml:space="preserve">(e.g. high tolerance for ambiguity, preference for self-organization) which is </w:t>
      </w:r>
      <w:r w:rsidR="00B908BA">
        <w:rPr>
          <w:rFonts w:ascii="Arial" w:hAnsi="Arial" w:cs="Arial"/>
          <w:sz w:val="22"/>
        </w:rPr>
        <w:t>consistent with Lewin and Stephens (1994) analysis of extreme psychological attribute</w:t>
      </w:r>
      <w:r w:rsidR="00640E3E">
        <w:rPr>
          <w:rFonts w:ascii="Arial" w:hAnsi="Arial" w:cs="Arial"/>
          <w:sz w:val="22"/>
        </w:rPr>
        <w:t>s</w:t>
      </w:r>
      <w:r w:rsidR="00B908BA">
        <w:rPr>
          <w:rFonts w:ascii="Arial" w:hAnsi="Arial" w:cs="Arial"/>
          <w:sz w:val="22"/>
        </w:rPr>
        <w:t xml:space="preserve"> </w:t>
      </w:r>
      <w:r w:rsidR="00F839A5">
        <w:rPr>
          <w:rFonts w:ascii="Arial" w:hAnsi="Arial" w:cs="Arial"/>
          <w:sz w:val="22"/>
        </w:rPr>
        <w:t xml:space="preserve">as determinants of </w:t>
      </w:r>
      <w:r w:rsidR="00B908BA">
        <w:rPr>
          <w:rFonts w:ascii="Arial" w:hAnsi="Arial" w:cs="Arial"/>
          <w:sz w:val="22"/>
        </w:rPr>
        <w:t xml:space="preserve">CEO leadership style and preference for organization designs.  </w:t>
      </w:r>
      <w:r w:rsidR="00421CE2" w:rsidRPr="00A97AA8">
        <w:rPr>
          <w:rFonts w:ascii="Arial" w:hAnsi="Arial" w:cs="Arial"/>
          <w:sz w:val="22"/>
        </w:rPr>
        <w:t xml:space="preserve"> </w:t>
      </w:r>
    </w:p>
    <w:p w14:paraId="7EBE6235" w14:textId="77777777" w:rsidR="004F6792" w:rsidRPr="00A97AA8" w:rsidRDefault="004F6792" w:rsidP="00C5188D">
      <w:pPr>
        <w:jc w:val="both"/>
        <w:rPr>
          <w:rFonts w:ascii="Arial" w:hAnsi="Arial" w:cs="Arial"/>
          <w:sz w:val="22"/>
        </w:rPr>
      </w:pPr>
    </w:p>
    <w:p w14:paraId="3AEDB4ED" w14:textId="3F19BD21" w:rsidR="004F6792" w:rsidRPr="00A97AA8" w:rsidRDefault="004F6792" w:rsidP="00C5188D">
      <w:pPr>
        <w:jc w:val="both"/>
        <w:rPr>
          <w:rFonts w:ascii="Arial" w:hAnsi="Arial" w:cs="Arial"/>
          <w:sz w:val="22"/>
        </w:rPr>
      </w:pPr>
      <w:r w:rsidRPr="00A97AA8">
        <w:rPr>
          <w:rFonts w:ascii="Arial" w:hAnsi="Arial" w:cs="Arial"/>
          <w:sz w:val="22"/>
        </w:rPr>
        <w:t xml:space="preserve">The Chairman’s fear of inertia has been driving </w:t>
      </w:r>
      <w:r w:rsidR="00BA3BE9" w:rsidRPr="00A97AA8">
        <w:rPr>
          <w:rFonts w:ascii="Arial" w:hAnsi="Arial" w:cs="Arial"/>
          <w:sz w:val="22"/>
        </w:rPr>
        <w:t xml:space="preserve">periodic </w:t>
      </w:r>
      <w:r w:rsidRPr="00A97AA8">
        <w:rPr>
          <w:rFonts w:ascii="Arial" w:hAnsi="Arial" w:cs="Arial"/>
          <w:sz w:val="22"/>
        </w:rPr>
        <w:t xml:space="preserve">company </w:t>
      </w:r>
      <w:r w:rsidR="00BA3BE9" w:rsidRPr="00A97AA8">
        <w:rPr>
          <w:rFonts w:ascii="Arial" w:hAnsi="Arial" w:cs="Arial"/>
          <w:sz w:val="22"/>
        </w:rPr>
        <w:t xml:space="preserve">strategic </w:t>
      </w:r>
      <w:r w:rsidRPr="00A97AA8">
        <w:rPr>
          <w:rFonts w:ascii="Arial" w:hAnsi="Arial" w:cs="Arial"/>
          <w:sz w:val="22"/>
        </w:rPr>
        <w:t>transformation</w:t>
      </w:r>
      <w:r w:rsidR="00BA3BE9" w:rsidRPr="00A97AA8">
        <w:rPr>
          <w:rFonts w:ascii="Arial" w:hAnsi="Arial" w:cs="Arial"/>
          <w:sz w:val="22"/>
        </w:rPr>
        <w:t>s</w:t>
      </w:r>
      <w:r w:rsidRPr="00A97AA8">
        <w:rPr>
          <w:rFonts w:ascii="Arial" w:hAnsi="Arial" w:cs="Arial"/>
          <w:sz w:val="22"/>
        </w:rPr>
        <w:t xml:space="preserve">, and hence </w:t>
      </w:r>
      <w:r w:rsidR="0028499E" w:rsidRPr="00A97AA8">
        <w:rPr>
          <w:rFonts w:ascii="Arial" w:hAnsi="Arial" w:cs="Arial"/>
          <w:sz w:val="22"/>
        </w:rPr>
        <w:t>innovation</w:t>
      </w:r>
      <w:r w:rsidRPr="00A97AA8">
        <w:rPr>
          <w:rFonts w:ascii="Arial" w:hAnsi="Arial" w:cs="Arial"/>
          <w:sz w:val="22"/>
        </w:rPr>
        <w:t xml:space="preserve"> selection has been </w:t>
      </w:r>
      <w:r w:rsidR="00BA3BE9" w:rsidRPr="00A97AA8">
        <w:rPr>
          <w:rFonts w:ascii="Arial" w:hAnsi="Arial" w:cs="Arial"/>
          <w:sz w:val="22"/>
        </w:rPr>
        <w:t xml:space="preserve">underlying and mediating successive </w:t>
      </w:r>
      <w:r w:rsidRPr="00A97AA8">
        <w:rPr>
          <w:rFonts w:ascii="Arial" w:hAnsi="Arial" w:cs="Arial"/>
          <w:sz w:val="22"/>
        </w:rPr>
        <w:t>strategic foci that have changed from quality to open innovation and most recently, micro-enterprise</w:t>
      </w:r>
      <w:r w:rsidR="00BA3BE9" w:rsidRPr="00A97AA8">
        <w:rPr>
          <w:rFonts w:ascii="Arial" w:hAnsi="Arial" w:cs="Arial"/>
          <w:sz w:val="22"/>
        </w:rPr>
        <w:t xml:space="preserve"> platform (Caixin: Haier’s New Look: ‘Micro-Enterprise’ Platform, August 27, 2014). </w:t>
      </w:r>
      <w:r w:rsidRPr="00A97AA8">
        <w:rPr>
          <w:rFonts w:ascii="Arial" w:hAnsi="Arial" w:cs="Arial"/>
          <w:sz w:val="22"/>
        </w:rPr>
        <w:t xml:space="preserve">As the strategic focus has changed </w:t>
      </w:r>
      <w:r w:rsidR="00BA3BE9" w:rsidRPr="00A97AA8">
        <w:rPr>
          <w:rFonts w:ascii="Arial" w:hAnsi="Arial" w:cs="Arial"/>
          <w:sz w:val="22"/>
        </w:rPr>
        <w:t xml:space="preserve">about every 5-7 years it has had the effect of </w:t>
      </w:r>
      <w:r w:rsidR="00180EC6" w:rsidRPr="00A97AA8">
        <w:rPr>
          <w:rFonts w:ascii="Arial" w:hAnsi="Arial" w:cs="Arial"/>
          <w:sz w:val="22"/>
        </w:rPr>
        <w:t xml:space="preserve">counteracting </w:t>
      </w:r>
      <w:r w:rsidR="00DB2C34">
        <w:rPr>
          <w:rFonts w:ascii="Arial" w:hAnsi="Arial" w:cs="Arial"/>
          <w:sz w:val="22"/>
        </w:rPr>
        <w:t xml:space="preserve">the </w:t>
      </w:r>
      <w:r w:rsidR="00180EC6" w:rsidRPr="00A97AA8">
        <w:rPr>
          <w:rFonts w:ascii="Arial" w:hAnsi="Arial" w:cs="Arial"/>
          <w:sz w:val="22"/>
        </w:rPr>
        <w:t>hardening</w:t>
      </w:r>
      <w:r w:rsidR="00BA3BE9" w:rsidRPr="00A97AA8">
        <w:rPr>
          <w:rFonts w:ascii="Arial" w:hAnsi="Arial" w:cs="Arial"/>
          <w:sz w:val="22"/>
        </w:rPr>
        <w:t xml:space="preserve"> </w:t>
      </w:r>
      <w:r w:rsidR="00180EC6" w:rsidRPr="00A97AA8">
        <w:rPr>
          <w:rFonts w:ascii="Arial" w:hAnsi="Arial" w:cs="Arial"/>
          <w:sz w:val="22"/>
        </w:rPr>
        <w:t xml:space="preserve">of </w:t>
      </w:r>
      <w:r w:rsidR="00BA3BE9" w:rsidRPr="00A97AA8">
        <w:rPr>
          <w:rFonts w:ascii="Arial" w:hAnsi="Arial" w:cs="Arial"/>
          <w:sz w:val="22"/>
        </w:rPr>
        <w:t>decision processes and organization routines</w:t>
      </w:r>
      <w:r w:rsidR="00180EC6" w:rsidRPr="00A97AA8">
        <w:rPr>
          <w:rFonts w:ascii="Arial" w:hAnsi="Arial" w:cs="Arial"/>
          <w:sz w:val="22"/>
        </w:rPr>
        <w:t xml:space="preserve"> and </w:t>
      </w:r>
      <w:r w:rsidRPr="00A97AA8">
        <w:rPr>
          <w:rFonts w:ascii="Arial" w:hAnsi="Arial" w:cs="Arial"/>
          <w:sz w:val="22"/>
        </w:rPr>
        <w:t xml:space="preserve">has </w:t>
      </w:r>
      <w:r w:rsidR="00180EC6" w:rsidRPr="00A97AA8">
        <w:rPr>
          <w:rFonts w:ascii="Arial" w:hAnsi="Arial" w:cs="Arial"/>
          <w:sz w:val="22"/>
        </w:rPr>
        <w:t xml:space="preserve">enabled </w:t>
      </w:r>
      <w:r w:rsidRPr="00A97AA8">
        <w:rPr>
          <w:rFonts w:ascii="Arial" w:hAnsi="Arial" w:cs="Arial"/>
          <w:sz w:val="22"/>
        </w:rPr>
        <w:t xml:space="preserve">different kinds of innovation ideas </w:t>
      </w:r>
      <w:r w:rsidR="00180EC6" w:rsidRPr="00A97AA8">
        <w:rPr>
          <w:rFonts w:ascii="Arial" w:hAnsi="Arial" w:cs="Arial"/>
          <w:sz w:val="22"/>
        </w:rPr>
        <w:t xml:space="preserve">to </w:t>
      </w:r>
      <w:r w:rsidRPr="00A97AA8">
        <w:rPr>
          <w:rFonts w:ascii="Arial" w:hAnsi="Arial" w:cs="Arial"/>
          <w:sz w:val="22"/>
        </w:rPr>
        <w:t xml:space="preserve">spring up and offer </w:t>
      </w:r>
      <w:r w:rsidR="00180EC6" w:rsidRPr="00A97AA8">
        <w:rPr>
          <w:rFonts w:ascii="Arial" w:hAnsi="Arial" w:cs="Arial"/>
          <w:sz w:val="22"/>
        </w:rPr>
        <w:t xml:space="preserve">new </w:t>
      </w:r>
      <w:r w:rsidRPr="00A97AA8">
        <w:rPr>
          <w:rFonts w:ascii="Arial" w:hAnsi="Arial" w:cs="Arial"/>
          <w:sz w:val="22"/>
        </w:rPr>
        <w:t xml:space="preserve">strategic </w:t>
      </w:r>
      <w:r w:rsidR="00180EC6" w:rsidRPr="00A97AA8">
        <w:rPr>
          <w:rFonts w:ascii="Arial" w:hAnsi="Arial" w:cs="Arial"/>
          <w:sz w:val="22"/>
        </w:rPr>
        <w:t xml:space="preserve">product opportunities. </w:t>
      </w:r>
      <w:r w:rsidRPr="00A97AA8">
        <w:rPr>
          <w:rFonts w:ascii="Arial" w:hAnsi="Arial" w:cs="Arial"/>
          <w:sz w:val="22"/>
        </w:rPr>
        <w:t xml:space="preserve">It has also impacted the kind of people who have chosen to work for Haier – more entrepreneurial perhaps and able to cope with ambiguity that is implicit in </w:t>
      </w:r>
      <w:r w:rsidR="00180EC6" w:rsidRPr="00A97AA8">
        <w:rPr>
          <w:rFonts w:ascii="Arial" w:hAnsi="Arial" w:cs="Arial"/>
          <w:sz w:val="22"/>
        </w:rPr>
        <w:t xml:space="preserve">a highly adaptive self-organizing organization. </w:t>
      </w:r>
    </w:p>
    <w:p w14:paraId="4C42C801" w14:textId="77777777" w:rsidR="004F6792" w:rsidRPr="00A97AA8" w:rsidRDefault="004F6792" w:rsidP="00C5188D">
      <w:pPr>
        <w:jc w:val="both"/>
        <w:rPr>
          <w:rFonts w:ascii="Arial" w:hAnsi="Arial" w:cs="Arial"/>
          <w:sz w:val="22"/>
        </w:rPr>
      </w:pPr>
    </w:p>
    <w:p w14:paraId="38FFBB62" w14:textId="24CE4BD1" w:rsidR="004F6792" w:rsidRPr="00A97AA8" w:rsidRDefault="00DB2C34" w:rsidP="00C5188D">
      <w:pPr>
        <w:jc w:val="both"/>
        <w:rPr>
          <w:rFonts w:ascii="Arial" w:hAnsi="Arial" w:cs="Arial"/>
          <w:sz w:val="22"/>
          <w:szCs w:val="22"/>
        </w:rPr>
      </w:pPr>
      <w:r>
        <w:rPr>
          <w:rFonts w:ascii="Arial" w:hAnsi="Arial" w:cs="Arial"/>
          <w:sz w:val="22"/>
          <w:szCs w:val="22"/>
        </w:rPr>
        <w:t>Beyond selecting innovation for the fit with strategic transformations, t</w:t>
      </w:r>
      <w:r w:rsidR="004F6792" w:rsidRPr="00A97AA8">
        <w:rPr>
          <w:rFonts w:ascii="Arial" w:hAnsi="Arial" w:cs="Arial"/>
          <w:sz w:val="22"/>
          <w:szCs w:val="22"/>
        </w:rPr>
        <w:t>he second criteria featured in the studies of selection regimes, feasibility, seems to be less of a decision made at any one point in time and more of a</w:t>
      </w:r>
      <w:r w:rsidR="00D2039E">
        <w:rPr>
          <w:rFonts w:ascii="Arial" w:hAnsi="Arial" w:cs="Arial"/>
          <w:sz w:val="22"/>
          <w:szCs w:val="22"/>
        </w:rPr>
        <w:t>n</w:t>
      </w:r>
      <w:r w:rsidR="004F6792" w:rsidRPr="00A97AA8">
        <w:rPr>
          <w:rFonts w:ascii="Arial" w:hAnsi="Arial" w:cs="Arial"/>
          <w:sz w:val="22"/>
          <w:szCs w:val="22"/>
        </w:rPr>
        <w:t xml:space="preserve"> </w:t>
      </w:r>
      <w:r w:rsidR="00815FB4" w:rsidRPr="00A97AA8">
        <w:rPr>
          <w:rFonts w:ascii="Arial" w:hAnsi="Arial" w:cs="Arial"/>
          <w:sz w:val="22"/>
          <w:szCs w:val="22"/>
        </w:rPr>
        <w:t>openness to new ideas</w:t>
      </w:r>
      <w:r>
        <w:rPr>
          <w:rFonts w:ascii="Arial" w:hAnsi="Arial" w:cs="Arial"/>
          <w:sz w:val="22"/>
          <w:szCs w:val="22"/>
        </w:rPr>
        <w:t>.</w:t>
      </w:r>
      <w:r w:rsidR="00815FB4" w:rsidRPr="00A97AA8">
        <w:rPr>
          <w:rFonts w:ascii="Arial" w:hAnsi="Arial" w:cs="Arial"/>
          <w:sz w:val="22"/>
          <w:szCs w:val="22"/>
        </w:rPr>
        <w:t xml:space="preserve"> </w:t>
      </w:r>
      <w:r>
        <w:rPr>
          <w:rFonts w:ascii="Arial" w:hAnsi="Arial" w:cs="Arial"/>
          <w:sz w:val="22"/>
          <w:szCs w:val="22"/>
        </w:rPr>
        <w:t>This is followed</w:t>
      </w:r>
      <w:r w:rsidRPr="00A97AA8">
        <w:rPr>
          <w:rFonts w:ascii="Arial" w:hAnsi="Arial" w:cs="Arial"/>
          <w:sz w:val="22"/>
          <w:szCs w:val="22"/>
        </w:rPr>
        <w:t xml:space="preserve"> </w:t>
      </w:r>
      <w:r w:rsidR="00815FB4" w:rsidRPr="00A97AA8">
        <w:rPr>
          <w:rFonts w:ascii="Arial" w:hAnsi="Arial" w:cs="Arial"/>
          <w:sz w:val="22"/>
          <w:szCs w:val="22"/>
        </w:rPr>
        <w:t xml:space="preserve">by an iterative </w:t>
      </w:r>
      <w:r w:rsidR="004F6792" w:rsidRPr="00A97AA8">
        <w:rPr>
          <w:rFonts w:ascii="Arial" w:hAnsi="Arial" w:cs="Arial"/>
          <w:sz w:val="22"/>
          <w:szCs w:val="22"/>
        </w:rPr>
        <w:t xml:space="preserve">development activity at Haier where the problem – such as </w:t>
      </w:r>
      <w:r w:rsidR="00815FB4" w:rsidRPr="00A97AA8">
        <w:rPr>
          <w:rFonts w:ascii="Arial" w:hAnsi="Arial" w:cs="Arial"/>
          <w:sz w:val="22"/>
          <w:szCs w:val="22"/>
        </w:rPr>
        <w:t xml:space="preserve">minimize water usage during washing machine cycle </w:t>
      </w:r>
      <w:r w:rsidR="004F6792" w:rsidRPr="00A97AA8">
        <w:rPr>
          <w:rFonts w:ascii="Arial" w:hAnsi="Arial" w:cs="Arial"/>
          <w:sz w:val="22"/>
          <w:szCs w:val="22"/>
        </w:rPr>
        <w:t xml:space="preserve">– chases the development of a solution (Simon, </w:t>
      </w:r>
      <w:r w:rsidR="00EA6AEC" w:rsidRPr="00A97AA8">
        <w:rPr>
          <w:rFonts w:ascii="Arial" w:hAnsi="Arial" w:cs="Arial"/>
          <w:sz w:val="22"/>
          <w:szCs w:val="22"/>
        </w:rPr>
        <w:t>1957</w:t>
      </w:r>
      <w:r w:rsidR="004F6792" w:rsidRPr="00A97AA8">
        <w:rPr>
          <w:rFonts w:ascii="Arial" w:hAnsi="Arial" w:cs="Arial"/>
          <w:sz w:val="22"/>
          <w:szCs w:val="22"/>
        </w:rPr>
        <w:t xml:space="preserve">) such as recycling and filtering water for reuse to minimize total water intake. The feasibility decision is hence postponed until it is sufficiently </w:t>
      </w:r>
      <w:r w:rsidR="00815FB4" w:rsidRPr="00A97AA8">
        <w:rPr>
          <w:rFonts w:ascii="Arial" w:hAnsi="Arial" w:cs="Arial"/>
          <w:sz w:val="22"/>
          <w:szCs w:val="22"/>
        </w:rPr>
        <w:t>shaped and prototyped</w:t>
      </w:r>
      <w:r w:rsidR="004F6792" w:rsidRPr="00A97AA8">
        <w:rPr>
          <w:rFonts w:ascii="Arial" w:hAnsi="Arial" w:cs="Arial"/>
          <w:sz w:val="22"/>
          <w:szCs w:val="22"/>
        </w:rPr>
        <w:t>. This is not unlike 3M’s maxim of “</w:t>
      </w:r>
      <w:r w:rsidR="00815FB4" w:rsidRPr="00A97AA8">
        <w:rPr>
          <w:rFonts w:ascii="Arial" w:hAnsi="Arial" w:cs="Arial"/>
          <w:sz w:val="22"/>
          <w:szCs w:val="22"/>
        </w:rPr>
        <w:t xml:space="preserve">Thou shall </w:t>
      </w:r>
      <w:r w:rsidR="004F6792" w:rsidRPr="00A97AA8">
        <w:rPr>
          <w:rFonts w:ascii="Arial" w:hAnsi="Arial" w:cs="Arial"/>
          <w:sz w:val="22"/>
          <w:szCs w:val="22"/>
        </w:rPr>
        <w:t>no</w:t>
      </w:r>
      <w:r w:rsidR="00815FB4" w:rsidRPr="00A97AA8">
        <w:rPr>
          <w:rFonts w:ascii="Arial" w:hAnsi="Arial" w:cs="Arial"/>
          <w:sz w:val="22"/>
          <w:szCs w:val="22"/>
        </w:rPr>
        <w:t xml:space="preserve">t kill a </w:t>
      </w:r>
      <w:r w:rsidR="004F6792" w:rsidRPr="00A97AA8">
        <w:rPr>
          <w:rFonts w:ascii="Arial" w:hAnsi="Arial" w:cs="Arial"/>
          <w:sz w:val="22"/>
          <w:szCs w:val="22"/>
        </w:rPr>
        <w:t>new product idea”. Postpone until solved. Skunkworks in some organizations work to hide and protect the efforts until the innovation outcome can be brought to critical examination</w:t>
      </w:r>
      <w:r w:rsidR="00815FB4" w:rsidRPr="00A97AA8">
        <w:rPr>
          <w:rFonts w:ascii="Arial" w:hAnsi="Arial" w:cs="Arial"/>
          <w:sz w:val="22"/>
          <w:szCs w:val="22"/>
        </w:rPr>
        <w:t xml:space="preserve"> which was the case with ThundeRobot professional gamers notebook computer.</w:t>
      </w:r>
    </w:p>
    <w:p w14:paraId="45C48374" w14:textId="77777777" w:rsidR="004F6792" w:rsidRPr="00A97AA8" w:rsidRDefault="004F6792" w:rsidP="00C5188D">
      <w:pPr>
        <w:jc w:val="both"/>
        <w:rPr>
          <w:rFonts w:ascii="Arial" w:hAnsi="Arial" w:cs="Arial"/>
          <w:sz w:val="22"/>
          <w:szCs w:val="22"/>
        </w:rPr>
      </w:pPr>
    </w:p>
    <w:p w14:paraId="1EF3E5B7" w14:textId="2ED62B0F" w:rsidR="004F6792" w:rsidRPr="00A97AA8" w:rsidRDefault="004F6792" w:rsidP="00C5188D">
      <w:pPr>
        <w:jc w:val="both"/>
        <w:rPr>
          <w:rFonts w:ascii="Arial" w:hAnsi="Arial" w:cs="Arial"/>
          <w:sz w:val="22"/>
          <w:szCs w:val="22"/>
        </w:rPr>
      </w:pPr>
      <w:r w:rsidRPr="00A97AA8">
        <w:rPr>
          <w:rFonts w:ascii="Arial" w:hAnsi="Arial" w:cs="Arial"/>
          <w:sz w:val="22"/>
          <w:szCs w:val="22"/>
        </w:rPr>
        <w:t>Supportive of such a</w:t>
      </w:r>
      <w:r w:rsidR="00AD289B" w:rsidRPr="00A97AA8">
        <w:rPr>
          <w:rFonts w:ascii="Arial" w:hAnsi="Arial" w:cs="Arial"/>
          <w:sz w:val="22"/>
          <w:szCs w:val="22"/>
        </w:rPr>
        <w:t>n open</w:t>
      </w:r>
      <w:r w:rsidRPr="00A97AA8">
        <w:rPr>
          <w:rFonts w:ascii="Arial" w:hAnsi="Arial" w:cs="Arial"/>
          <w:sz w:val="22"/>
          <w:szCs w:val="22"/>
        </w:rPr>
        <w:t xml:space="preserve"> selection regime </w:t>
      </w:r>
      <w:r w:rsidR="006C3C65" w:rsidRPr="00A97AA8">
        <w:rPr>
          <w:rFonts w:ascii="Arial" w:hAnsi="Arial" w:cs="Arial"/>
          <w:sz w:val="22"/>
          <w:szCs w:val="22"/>
        </w:rPr>
        <w:t xml:space="preserve">are the </w:t>
      </w:r>
      <w:r w:rsidRPr="00A97AA8">
        <w:rPr>
          <w:rFonts w:ascii="Arial" w:hAnsi="Arial" w:cs="Arial"/>
          <w:sz w:val="22"/>
          <w:szCs w:val="22"/>
        </w:rPr>
        <w:t xml:space="preserve">broad strokes </w:t>
      </w:r>
      <w:r w:rsidR="006C3C65" w:rsidRPr="00A97AA8">
        <w:rPr>
          <w:rFonts w:ascii="Arial" w:hAnsi="Arial" w:cs="Arial"/>
          <w:sz w:val="22"/>
          <w:szCs w:val="22"/>
        </w:rPr>
        <w:t>by</w:t>
      </w:r>
      <w:r w:rsidRPr="00A97AA8">
        <w:rPr>
          <w:rFonts w:ascii="Arial" w:hAnsi="Arial" w:cs="Arial"/>
          <w:sz w:val="22"/>
          <w:szCs w:val="22"/>
        </w:rPr>
        <w:t xml:space="preserve"> which the Chairman paints the vision for the company. The totemic leadership offers a justification for entrepreneurial action seeking solutions even when no </w:t>
      </w:r>
      <w:r w:rsidR="006C3C65" w:rsidRPr="00A97AA8">
        <w:rPr>
          <w:rFonts w:ascii="Arial" w:hAnsi="Arial" w:cs="Arial"/>
          <w:sz w:val="22"/>
          <w:szCs w:val="22"/>
        </w:rPr>
        <w:t xml:space="preserve">immediate </w:t>
      </w:r>
      <w:r w:rsidRPr="00A97AA8">
        <w:rPr>
          <w:rFonts w:ascii="Arial" w:hAnsi="Arial" w:cs="Arial"/>
          <w:sz w:val="22"/>
          <w:szCs w:val="22"/>
        </w:rPr>
        <w:t xml:space="preserve">feasibility is in sight. </w:t>
      </w:r>
      <w:r w:rsidR="006C3C65" w:rsidRPr="00A97AA8">
        <w:rPr>
          <w:rFonts w:ascii="Arial" w:hAnsi="Arial" w:cs="Arial"/>
          <w:sz w:val="22"/>
          <w:szCs w:val="22"/>
        </w:rPr>
        <w:t xml:space="preserve">The maintenance of fluidity in the application </w:t>
      </w:r>
      <w:r w:rsidR="00BB6272">
        <w:rPr>
          <w:rFonts w:ascii="Arial" w:hAnsi="Arial" w:cs="Arial"/>
          <w:sz w:val="22"/>
          <w:szCs w:val="22"/>
        </w:rPr>
        <w:t xml:space="preserve">of </w:t>
      </w:r>
      <w:r w:rsidRPr="00A97AA8">
        <w:rPr>
          <w:rFonts w:ascii="Arial" w:hAnsi="Arial" w:cs="Arial"/>
          <w:sz w:val="22"/>
          <w:szCs w:val="22"/>
        </w:rPr>
        <w:t>formal</w:t>
      </w:r>
      <w:r w:rsidR="006C3C65" w:rsidRPr="00A97AA8">
        <w:rPr>
          <w:rFonts w:ascii="Arial" w:hAnsi="Arial" w:cs="Arial"/>
          <w:sz w:val="22"/>
          <w:szCs w:val="22"/>
        </w:rPr>
        <w:t xml:space="preserve"> </w:t>
      </w:r>
      <w:r w:rsidRPr="00A97AA8">
        <w:rPr>
          <w:rFonts w:ascii="Arial" w:hAnsi="Arial" w:cs="Arial"/>
          <w:sz w:val="22"/>
          <w:szCs w:val="22"/>
        </w:rPr>
        <w:t xml:space="preserve">management practices may </w:t>
      </w:r>
      <w:r w:rsidR="006C3C65" w:rsidRPr="00A97AA8">
        <w:rPr>
          <w:rFonts w:ascii="Arial" w:hAnsi="Arial" w:cs="Arial"/>
          <w:sz w:val="22"/>
          <w:szCs w:val="22"/>
        </w:rPr>
        <w:t xml:space="preserve">be a </w:t>
      </w:r>
      <w:r w:rsidRPr="00A97AA8">
        <w:rPr>
          <w:rFonts w:ascii="Arial" w:hAnsi="Arial" w:cs="Arial"/>
          <w:sz w:val="22"/>
          <w:szCs w:val="22"/>
        </w:rPr>
        <w:t>contribut</w:t>
      </w:r>
      <w:r w:rsidR="006C3C65" w:rsidRPr="00A97AA8">
        <w:rPr>
          <w:rFonts w:ascii="Arial" w:hAnsi="Arial" w:cs="Arial"/>
          <w:sz w:val="22"/>
          <w:szCs w:val="22"/>
        </w:rPr>
        <w:t xml:space="preserve">ing factor </w:t>
      </w:r>
      <w:r w:rsidRPr="00A97AA8">
        <w:rPr>
          <w:rFonts w:ascii="Arial" w:hAnsi="Arial" w:cs="Arial"/>
          <w:sz w:val="22"/>
          <w:szCs w:val="22"/>
        </w:rPr>
        <w:t xml:space="preserve">in that it invites </w:t>
      </w:r>
      <w:r w:rsidR="006C3C65" w:rsidRPr="00A97AA8">
        <w:rPr>
          <w:rFonts w:ascii="Arial" w:hAnsi="Arial" w:cs="Arial"/>
          <w:sz w:val="22"/>
          <w:szCs w:val="22"/>
        </w:rPr>
        <w:t xml:space="preserve">self-organizing behavior by </w:t>
      </w:r>
      <w:r w:rsidRPr="00A97AA8">
        <w:rPr>
          <w:rFonts w:ascii="Arial" w:hAnsi="Arial" w:cs="Arial"/>
          <w:sz w:val="22"/>
          <w:szCs w:val="22"/>
        </w:rPr>
        <w:t xml:space="preserve">individuals to search for solutions that are available </w:t>
      </w:r>
      <w:r w:rsidR="006C3C65" w:rsidRPr="00A97AA8">
        <w:rPr>
          <w:rFonts w:ascii="Arial" w:hAnsi="Arial" w:cs="Arial"/>
          <w:sz w:val="22"/>
          <w:szCs w:val="22"/>
        </w:rPr>
        <w:t xml:space="preserve">to </w:t>
      </w:r>
      <w:r w:rsidRPr="00A97AA8">
        <w:rPr>
          <w:rFonts w:ascii="Arial" w:hAnsi="Arial" w:cs="Arial"/>
          <w:sz w:val="22"/>
          <w:szCs w:val="22"/>
        </w:rPr>
        <w:t xml:space="preserve">them, using persistence or creativity.  Without totemic leadership however, such a lack of routine might contribute to a loss of strategic focus and a sense of </w:t>
      </w:r>
      <w:r w:rsidR="00421CE2" w:rsidRPr="00A97AA8">
        <w:rPr>
          <w:rFonts w:ascii="Arial" w:hAnsi="Arial" w:cs="Arial"/>
          <w:sz w:val="22"/>
          <w:szCs w:val="22"/>
        </w:rPr>
        <w:t>confusion</w:t>
      </w:r>
      <w:r w:rsidRPr="00A97AA8">
        <w:rPr>
          <w:rFonts w:ascii="Arial" w:hAnsi="Arial" w:cs="Arial"/>
          <w:sz w:val="22"/>
          <w:szCs w:val="22"/>
        </w:rPr>
        <w:t xml:space="preserve"> of direction. However, the frequency with which employees refer to Chairman’s speeches</w:t>
      </w:r>
      <w:r w:rsidR="00BB6272">
        <w:rPr>
          <w:rFonts w:ascii="Arial" w:hAnsi="Arial" w:cs="Arial"/>
          <w:sz w:val="22"/>
          <w:szCs w:val="22"/>
        </w:rPr>
        <w:t xml:space="preserve"> </w:t>
      </w:r>
      <w:r w:rsidRPr="00A97AA8">
        <w:rPr>
          <w:rFonts w:ascii="Arial" w:hAnsi="Arial" w:cs="Arial"/>
          <w:sz w:val="22"/>
          <w:szCs w:val="22"/>
        </w:rPr>
        <w:t>suggest th</w:t>
      </w:r>
      <w:r w:rsidR="006C3C65" w:rsidRPr="00A97AA8">
        <w:rPr>
          <w:rFonts w:ascii="Arial" w:hAnsi="Arial" w:cs="Arial"/>
          <w:sz w:val="22"/>
          <w:szCs w:val="22"/>
        </w:rPr>
        <w:t xml:space="preserve">at the way the chairman was directing attention </w:t>
      </w:r>
      <w:r w:rsidRPr="00A97AA8">
        <w:rPr>
          <w:rFonts w:ascii="Arial" w:hAnsi="Arial" w:cs="Arial"/>
          <w:sz w:val="22"/>
          <w:szCs w:val="22"/>
        </w:rPr>
        <w:t>offer deep meaning and help frame the implementation efforts.</w:t>
      </w:r>
    </w:p>
    <w:p w14:paraId="0DC05887" w14:textId="77777777" w:rsidR="004F6792" w:rsidRPr="00A97AA8" w:rsidRDefault="004F6792" w:rsidP="00C5188D">
      <w:pPr>
        <w:jc w:val="both"/>
        <w:rPr>
          <w:rFonts w:ascii="Arial" w:hAnsi="Arial" w:cs="Arial"/>
          <w:i/>
          <w:sz w:val="22"/>
          <w:szCs w:val="22"/>
        </w:rPr>
      </w:pPr>
    </w:p>
    <w:p w14:paraId="2710EB9E" w14:textId="77777777" w:rsidR="004F6792" w:rsidRPr="00A97AA8" w:rsidRDefault="004F6792" w:rsidP="00C5188D">
      <w:pPr>
        <w:jc w:val="both"/>
        <w:rPr>
          <w:rFonts w:ascii="Arial" w:hAnsi="Arial" w:cs="Arial"/>
          <w:sz w:val="22"/>
          <w:szCs w:val="22"/>
        </w:rPr>
      </w:pPr>
    </w:p>
    <w:p w14:paraId="4F2BC532" w14:textId="77777777" w:rsidR="004F6792" w:rsidRPr="00A97AA8" w:rsidRDefault="00AD289B" w:rsidP="00C5188D">
      <w:pPr>
        <w:jc w:val="both"/>
        <w:rPr>
          <w:rFonts w:ascii="Arial" w:hAnsi="Arial" w:cs="Arial"/>
          <w:i/>
          <w:sz w:val="22"/>
          <w:u w:val="single"/>
        </w:rPr>
      </w:pPr>
      <w:r w:rsidRPr="00A97AA8">
        <w:rPr>
          <w:rFonts w:ascii="Arial" w:hAnsi="Arial" w:cs="Arial"/>
          <w:i/>
          <w:sz w:val="22"/>
          <w:u w:val="single"/>
        </w:rPr>
        <w:t xml:space="preserve">The Second Effecting Mechanism: </w:t>
      </w:r>
      <w:r w:rsidR="004F6792" w:rsidRPr="00A97AA8">
        <w:rPr>
          <w:rFonts w:ascii="Arial" w:hAnsi="Arial" w:cs="Arial"/>
          <w:i/>
          <w:sz w:val="22"/>
          <w:u w:val="single"/>
        </w:rPr>
        <w:t>Opening Up for Serendipity</w:t>
      </w:r>
      <w:r w:rsidRPr="00A97AA8">
        <w:rPr>
          <w:rFonts w:ascii="Arial" w:hAnsi="Arial" w:cs="Arial"/>
          <w:i/>
          <w:sz w:val="22"/>
          <w:u w:val="single"/>
        </w:rPr>
        <w:t xml:space="preserve"> </w:t>
      </w:r>
    </w:p>
    <w:p w14:paraId="5D38DCDD" w14:textId="77777777" w:rsidR="004F6792" w:rsidRPr="00A97AA8" w:rsidRDefault="004F6792" w:rsidP="00C5188D">
      <w:pPr>
        <w:jc w:val="both"/>
        <w:rPr>
          <w:rFonts w:ascii="Arial" w:hAnsi="Arial" w:cs="Arial"/>
          <w:sz w:val="22"/>
        </w:rPr>
      </w:pPr>
    </w:p>
    <w:p w14:paraId="697DF1FC" w14:textId="77777777" w:rsidR="002B4B22" w:rsidRPr="00A97AA8" w:rsidRDefault="008A24CD" w:rsidP="00C5188D">
      <w:pPr>
        <w:jc w:val="both"/>
        <w:rPr>
          <w:rFonts w:ascii="Arial" w:hAnsi="Arial" w:cs="Arial"/>
          <w:sz w:val="22"/>
        </w:rPr>
      </w:pPr>
      <w:r w:rsidRPr="00A97AA8">
        <w:rPr>
          <w:rFonts w:ascii="Arial" w:hAnsi="Arial" w:cs="Arial"/>
          <w:sz w:val="22"/>
        </w:rPr>
        <w:t xml:space="preserve">In all of the innovation cases discussed, serendipity plays an important role.  This may be true </w:t>
      </w:r>
      <w:r w:rsidR="00C5188D" w:rsidRPr="00A97AA8">
        <w:rPr>
          <w:rFonts w:ascii="Arial" w:hAnsi="Arial" w:cs="Arial"/>
          <w:sz w:val="22"/>
        </w:rPr>
        <w:t>for innovation</w:t>
      </w:r>
      <w:r w:rsidRPr="00A97AA8">
        <w:rPr>
          <w:rFonts w:ascii="Arial" w:hAnsi="Arial" w:cs="Arial"/>
          <w:sz w:val="22"/>
        </w:rPr>
        <w:t xml:space="preserve"> more generally as its source is often difficu</w:t>
      </w:r>
      <w:r w:rsidR="009D0713" w:rsidRPr="00A97AA8">
        <w:rPr>
          <w:rFonts w:ascii="Arial" w:hAnsi="Arial" w:cs="Arial"/>
          <w:sz w:val="22"/>
        </w:rPr>
        <w:t xml:space="preserve">lt to plan in any meaningful way. </w:t>
      </w:r>
      <w:r w:rsidRPr="00A97AA8">
        <w:rPr>
          <w:rFonts w:ascii="Arial" w:hAnsi="Arial" w:cs="Arial"/>
          <w:sz w:val="22"/>
        </w:rPr>
        <w:t xml:space="preserve">However, opening up the organization for serendipity is more remarkable in that </w:t>
      </w:r>
      <w:r w:rsidR="00C53BF8" w:rsidRPr="00A97AA8">
        <w:rPr>
          <w:rFonts w:ascii="Arial" w:hAnsi="Arial" w:cs="Arial"/>
          <w:sz w:val="22"/>
        </w:rPr>
        <w:t>the Haier executives express interest in the development of unexpected external ideas</w:t>
      </w:r>
      <w:r w:rsidRPr="00A97AA8">
        <w:rPr>
          <w:rFonts w:ascii="Arial" w:hAnsi="Arial" w:cs="Arial"/>
          <w:sz w:val="22"/>
        </w:rPr>
        <w:t xml:space="preserve"> </w:t>
      </w:r>
      <w:r w:rsidR="00C53BF8" w:rsidRPr="00A97AA8">
        <w:rPr>
          <w:rFonts w:ascii="Arial" w:hAnsi="Arial" w:cs="Arial"/>
          <w:sz w:val="22"/>
        </w:rPr>
        <w:t>and that such development is resourced despite its suddenness</w:t>
      </w:r>
      <w:r w:rsidR="00421CE2" w:rsidRPr="00A97AA8">
        <w:rPr>
          <w:rFonts w:ascii="Arial" w:hAnsi="Arial" w:cs="Arial"/>
          <w:sz w:val="22"/>
        </w:rPr>
        <w:t xml:space="preserve"> (Phononics executives arrive unannounced)</w:t>
      </w:r>
      <w:r w:rsidR="00C53BF8" w:rsidRPr="00A97AA8">
        <w:rPr>
          <w:rFonts w:ascii="Arial" w:hAnsi="Arial" w:cs="Arial"/>
          <w:sz w:val="22"/>
        </w:rPr>
        <w:t xml:space="preserve"> or </w:t>
      </w:r>
      <w:r w:rsidR="003F68F5" w:rsidRPr="00A97AA8">
        <w:rPr>
          <w:rFonts w:ascii="Arial" w:hAnsi="Arial" w:cs="Arial"/>
          <w:sz w:val="22"/>
        </w:rPr>
        <w:t>fuzzy, hard to understand nature</w:t>
      </w:r>
      <w:r w:rsidR="00421CE2" w:rsidRPr="00A97AA8">
        <w:rPr>
          <w:rFonts w:ascii="Arial" w:hAnsi="Arial" w:cs="Arial"/>
          <w:sz w:val="22"/>
        </w:rPr>
        <w:t xml:space="preserve"> (such as a new </w:t>
      </w:r>
      <w:r w:rsidR="006C3C65" w:rsidRPr="00A97AA8">
        <w:rPr>
          <w:rFonts w:ascii="Arial" w:hAnsi="Arial" w:cs="Arial"/>
          <w:sz w:val="22"/>
        </w:rPr>
        <w:t xml:space="preserve">solid state technology replacing tired and true </w:t>
      </w:r>
      <w:r w:rsidR="00421CE2" w:rsidRPr="00A97AA8">
        <w:rPr>
          <w:rFonts w:ascii="Arial" w:hAnsi="Arial" w:cs="Arial"/>
          <w:sz w:val="22"/>
        </w:rPr>
        <w:t>compressor technology)</w:t>
      </w:r>
      <w:r w:rsidR="003F68F5" w:rsidRPr="00A97AA8">
        <w:rPr>
          <w:rFonts w:ascii="Arial" w:hAnsi="Arial" w:cs="Arial"/>
          <w:sz w:val="22"/>
        </w:rPr>
        <w:t>.</w:t>
      </w:r>
      <w:r w:rsidR="00C53BF8" w:rsidRPr="00A97AA8">
        <w:rPr>
          <w:rFonts w:ascii="Arial" w:hAnsi="Arial" w:cs="Arial"/>
          <w:sz w:val="22"/>
        </w:rPr>
        <w:t xml:space="preserve">  </w:t>
      </w:r>
      <w:r w:rsidR="00074948" w:rsidRPr="00A97AA8">
        <w:rPr>
          <w:rFonts w:ascii="Arial" w:hAnsi="Arial" w:cs="Arial"/>
          <w:sz w:val="22"/>
        </w:rPr>
        <w:t xml:space="preserve">Indeed, such harnessing of novel ideas from inside and outside the organization seems like </w:t>
      </w:r>
      <w:r w:rsidR="006C3C65" w:rsidRPr="00A97AA8">
        <w:rPr>
          <w:rFonts w:ascii="Arial" w:hAnsi="Arial" w:cs="Arial"/>
          <w:sz w:val="22"/>
        </w:rPr>
        <w:t xml:space="preserve">the </w:t>
      </w:r>
      <w:r w:rsidR="00074948" w:rsidRPr="00A97AA8">
        <w:rPr>
          <w:rFonts w:ascii="Arial" w:hAnsi="Arial" w:cs="Arial"/>
          <w:sz w:val="22"/>
        </w:rPr>
        <w:t xml:space="preserve">core capability </w:t>
      </w:r>
      <w:r w:rsidR="006C3C65" w:rsidRPr="00A97AA8">
        <w:rPr>
          <w:rFonts w:ascii="Arial" w:hAnsi="Arial" w:cs="Arial"/>
          <w:sz w:val="22"/>
        </w:rPr>
        <w:t xml:space="preserve">that </w:t>
      </w:r>
      <w:r w:rsidR="00074948" w:rsidRPr="00A97AA8">
        <w:rPr>
          <w:rFonts w:ascii="Arial" w:hAnsi="Arial" w:cs="Arial"/>
          <w:sz w:val="22"/>
        </w:rPr>
        <w:t>an open organization should master. The value of open innovation is not in whether others are motivated to submit ideas</w:t>
      </w:r>
      <w:r w:rsidR="00D62EBB" w:rsidRPr="00A97AA8">
        <w:rPr>
          <w:rFonts w:ascii="Arial" w:hAnsi="Arial" w:cs="Arial"/>
          <w:sz w:val="22"/>
        </w:rPr>
        <w:t xml:space="preserve"> </w:t>
      </w:r>
      <w:r w:rsidR="00074948" w:rsidRPr="00A97AA8">
        <w:rPr>
          <w:rFonts w:ascii="Arial" w:hAnsi="Arial" w:cs="Arial"/>
          <w:sz w:val="22"/>
        </w:rPr>
        <w:t xml:space="preserve">but rather whether the organization is capable of absorbing and developing those ideas into </w:t>
      </w:r>
      <w:r w:rsidR="00362808" w:rsidRPr="00A97AA8">
        <w:rPr>
          <w:rFonts w:ascii="Arial" w:hAnsi="Arial" w:cs="Arial"/>
          <w:sz w:val="22"/>
        </w:rPr>
        <w:t>offerings in the marketplace</w:t>
      </w:r>
      <w:r w:rsidR="00074948" w:rsidRPr="00A97AA8">
        <w:rPr>
          <w:rFonts w:ascii="Arial" w:hAnsi="Arial" w:cs="Arial"/>
          <w:sz w:val="22"/>
        </w:rPr>
        <w:t>.</w:t>
      </w:r>
      <w:r w:rsidR="00E11C7E" w:rsidRPr="00A97AA8">
        <w:rPr>
          <w:rFonts w:ascii="Arial" w:hAnsi="Arial" w:cs="Arial"/>
          <w:sz w:val="22"/>
        </w:rPr>
        <w:t xml:space="preserve"> Yet assuming </w:t>
      </w:r>
      <w:r w:rsidR="006C3C65" w:rsidRPr="00A97AA8">
        <w:rPr>
          <w:rFonts w:ascii="Arial" w:hAnsi="Arial" w:cs="Arial"/>
          <w:sz w:val="22"/>
        </w:rPr>
        <w:t xml:space="preserve">the importance and desirability of </w:t>
      </w:r>
      <w:r w:rsidR="00E11C7E" w:rsidRPr="00A97AA8">
        <w:rPr>
          <w:rFonts w:ascii="Arial" w:hAnsi="Arial" w:cs="Arial"/>
          <w:sz w:val="22"/>
        </w:rPr>
        <w:t xml:space="preserve">novelty, </w:t>
      </w:r>
      <w:r w:rsidR="000D36FC" w:rsidRPr="00A97AA8">
        <w:rPr>
          <w:rFonts w:ascii="Arial" w:hAnsi="Arial" w:cs="Arial"/>
          <w:sz w:val="22"/>
        </w:rPr>
        <w:t xml:space="preserve">it is difficult to implement </w:t>
      </w:r>
      <w:r w:rsidR="00E11C7E" w:rsidRPr="00A97AA8">
        <w:rPr>
          <w:rFonts w:ascii="Arial" w:hAnsi="Arial" w:cs="Arial"/>
          <w:sz w:val="22"/>
        </w:rPr>
        <w:t xml:space="preserve">open innovation </w:t>
      </w:r>
      <w:r w:rsidR="000D36FC" w:rsidRPr="00A97AA8">
        <w:rPr>
          <w:rFonts w:ascii="Arial" w:hAnsi="Arial" w:cs="Arial"/>
          <w:sz w:val="22"/>
        </w:rPr>
        <w:t xml:space="preserve">without </w:t>
      </w:r>
      <w:r w:rsidR="00E11C7E" w:rsidRPr="00A97AA8">
        <w:rPr>
          <w:rFonts w:ascii="Arial" w:hAnsi="Arial" w:cs="Arial"/>
          <w:sz w:val="22"/>
        </w:rPr>
        <w:t>opening up the organization for serendipity.</w:t>
      </w:r>
    </w:p>
    <w:p w14:paraId="1FB93960" w14:textId="77777777" w:rsidR="00362808" w:rsidRPr="00A97AA8" w:rsidRDefault="00362808" w:rsidP="00C5188D">
      <w:pPr>
        <w:jc w:val="both"/>
        <w:rPr>
          <w:rFonts w:ascii="Arial" w:hAnsi="Arial" w:cs="Arial"/>
          <w:sz w:val="22"/>
        </w:rPr>
      </w:pPr>
    </w:p>
    <w:p w14:paraId="1FDACFC6" w14:textId="77777777" w:rsidR="00C53BF8" w:rsidRDefault="00C53BF8" w:rsidP="00C5188D">
      <w:pPr>
        <w:jc w:val="both"/>
      </w:pPr>
    </w:p>
    <w:p w14:paraId="2861A5BD" w14:textId="77777777" w:rsidR="00AB2076" w:rsidRPr="00A97AA8" w:rsidRDefault="00AB2076" w:rsidP="00C5188D">
      <w:pPr>
        <w:jc w:val="both"/>
        <w:rPr>
          <w:rFonts w:ascii="Arial" w:hAnsi="Arial" w:cs="Arial"/>
          <w:i/>
          <w:sz w:val="22"/>
        </w:rPr>
      </w:pPr>
      <w:r w:rsidRPr="00A97AA8">
        <w:rPr>
          <w:rFonts w:ascii="Arial" w:hAnsi="Arial" w:cs="Arial"/>
          <w:i/>
          <w:sz w:val="22"/>
        </w:rPr>
        <w:t>The Third Effect</w:t>
      </w:r>
      <w:r w:rsidR="00C97DED" w:rsidRPr="00A97AA8">
        <w:rPr>
          <w:rFonts w:ascii="Arial" w:hAnsi="Arial" w:cs="Arial"/>
          <w:i/>
          <w:sz w:val="22"/>
        </w:rPr>
        <w:t xml:space="preserve">ing </w:t>
      </w:r>
      <w:r w:rsidRPr="00A97AA8">
        <w:rPr>
          <w:rFonts w:ascii="Arial" w:hAnsi="Arial" w:cs="Arial"/>
          <w:i/>
          <w:sz w:val="22"/>
        </w:rPr>
        <w:t xml:space="preserve">Mechanism: </w:t>
      </w:r>
      <w:r w:rsidR="00E11C7E" w:rsidRPr="00A97AA8">
        <w:rPr>
          <w:rFonts w:ascii="Arial" w:hAnsi="Arial" w:cs="Arial"/>
          <w:i/>
          <w:sz w:val="22"/>
        </w:rPr>
        <w:t>I</w:t>
      </w:r>
      <w:r w:rsidRPr="00A97AA8">
        <w:rPr>
          <w:rFonts w:ascii="Arial" w:hAnsi="Arial" w:cs="Arial"/>
          <w:i/>
          <w:sz w:val="22"/>
        </w:rPr>
        <w:t>mprovisation</w:t>
      </w:r>
      <w:r w:rsidR="00E11C7E" w:rsidRPr="00A97AA8">
        <w:rPr>
          <w:rFonts w:ascii="Arial" w:hAnsi="Arial" w:cs="Arial"/>
          <w:i/>
          <w:sz w:val="22"/>
        </w:rPr>
        <w:t xml:space="preserve"> Instead of Formalization</w:t>
      </w:r>
    </w:p>
    <w:p w14:paraId="45201016" w14:textId="77777777" w:rsidR="00AB2076" w:rsidRDefault="00AB2076" w:rsidP="00C5188D">
      <w:pPr>
        <w:jc w:val="both"/>
        <w:rPr>
          <w:i/>
        </w:rPr>
      </w:pPr>
    </w:p>
    <w:p w14:paraId="7A160051" w14:textId="77777777" w:rsidR="00AB2076" w:rsidRPr="00A97AA8" w:rsidRDefault="00AB2076" w:rsidP="00C5188D">
      <w:pPr>
        <w:jc w:val="both"/>
        <w:rPr>
          <w:rFonts w:ascii="Arial" w:hAnsi="Arial" w:cs="Arial"/>
          <w:sz w:val="22"/>
        </w:rPr>
      </w:pPr>
      <w:r w:rsidRPr="00A97AA8">
        <w:rPr>
          <w:rFonts w:ascii="Arial" w:hAnsi="Arial" w:cs="Arial"/>
          <w:sz w:val="22"/>
        </w:rPr>
        <w:t xml:space="preserve">We suggested in the beginning of the article that many management practices of the “best practice” – variety may be to blame for </w:t>
      </w:r>
      <w:r w:rsidR="000D36FC" w:rsidRPr="00A97AA8">
        <w:rPr>
          <w:rFonts w:ascii="Arial" w:hAnsi="Arial" w:cs="Arial"/>
          <w:sz w:val="22"/>
        </w:rPr>
        <w:t xml:space="preserve">embedded </w:t>
      </w:r>
      <w:r w:rsidRPr="00A97AA8">
        <w:rPr>
          <w:rFonts w:ascii="Arial" w:hAnsi="Arial" w:cs="Arial"/>
          <w:sz w:val="22"/>
        </w:rPr>
        <w:t xml:space="preserve">systemic innovation barriers so well documented in the literature. It appears that the radical innovation breakthroughs at Haier result </w:t>
      </w:r>
      <w:r w:rsidR="00421CE2" w:rsidRPr="00A97AA8">
        <w:rPr>
          <w:rFonts w:ascii="Arial" w:hAnsi="Arial" w:cs="Arial"/>
          <w:sz w:val="22"/>
        </w:rPr>
        <w:t xml:space="preserve">more </w:t>
      </w:r>
      <w:r w:rsidRPr="00A97AA8">
        <w:rPr>
          <w:rFonts w:ascii="Arial" w:hAnsi="Arial" w:cs="Arial"/>
          <w:sz w:val="22"/>
        </w:rPr>
        <w:t xml:space="preserve">from improvisation rather than formalization of innovation practices. There are creative actions, clever solutions to problems, persistence in finding a solution and making an exception to </w:t>
      </w:r>
      <w:r w:rsidR="000D36FC" w:rsidRPr="00A97AA8">
        <w:rPr>
          <w:rFonts w:ascii="Arial" w:hAnsi="Arial" w:cs="Arial"/>
          <w:sz w:val="22"/>
        </w:rPr>
        <w:t>linear rational</w:t>
      </w:r>
      <w:r w:rsidRPr="00A97AA8">
        <w:rPr>
          <w:rFonts w:ascii="Arial" w:hAnsi="Arial" w:cs="Arial"/>
          <w:sz w:val="22"/>
        </w:rPr>
        <w:t xml:space="preserve"> rule</w:t>
      </w:r>
      <w:r w:rsidR="000D36FC" w:rsidRPr="00A97AA8">
        <w:rPr>
          <w:rFonts w:ascii="Arial" w:hAnsi="Arial" w:cs="Arial"/>
          <w:sz w:val="22"/>
        </w:rPr>
        <w:t>s</w:t>
      </w:r>
      <w:r w:rsidRPr="00A97AA8">
        <w:rPr>
          <w:rFonts w:ascii="Arial" w:hAnsi="Arial" w:cs="Arial"/>
          <w:sz w:val="22"/>
        </w:rPr>
        <w:t xml:space="preserve"> that would have </w:t>
      </w:r>
      <w:r w:rsidR="009D48FA" w:rsidRPr="00A97AA8">
        <w:rPr>
          <w:rFonts w:ascii="Arial" w:hAnsi="Arial" w:cs="Arial"/>
          <w:sz w:val="22"/>
        </w:rPr>
        <w:t xml:space="preserve">otherwise </w:t>
      </w:r>
      <w:r w:rsidRPr="00A97AA8">
        <w:rPr>
          <w:rFonts w:ascii="Arial" w:hAnsi="Arial" w:cs="Arial"/>
          <w:sz w:val="22"/>
        </w:rPr>
        <w:t>killed the innovation (</w:t>
      </w:r>
      <w:r w:rsidR="000D36FC" w:rsidRPr="00A97AA8">
        <w:rPr>
          <w:rFonts w:ascii="Arial" w:hAnsi="Arial" w:cs="Arial"/>
          <w:sz w:val="22"/>
        </w:rPr>
        <w:t xml:space="preserve">e.g. making exception for </w:t>
      </w:r>
      <w:r w:rsidRPr="00A97AA8">
        <w:rPr>
          <w:rFonts w:ascii="Arial" w:hAnsi="Arial" w:cs="Arial"/>
          <w:sz w:val="22"/>
        </w:rPr>
        <w:t xml:space="preserve">a non-approved supplier). </w:t>
      </w:r>
      <w:r w:rsidR="00E11C7E" w:rsidRPr="00A97AA8">
        <w:rPr>
          <w:rFonts w:ascii="Arial" w:hAnsi="Arial" w:cs="Arial"/>
          <w:sz w:val="22"/>
        </w:rPr>
        <w:t xml:space="preserve"> Thus rather than manifesting “functional stupidity” </w:t>
      </w:r>
      <w:r w:rsidR="00421CE2" w:rsidRPr="00A97AA8">
        <w:rPr>
          <w:rFonts w:ascii="Arial" w:hAnsi="Arial" w:cs="Arial"/>
          <w:sz w:val="22"/>
        </w:rPr>
        <w:t xml:space="preserve">or a lack of reflexivity and initiative </w:t>
      </w:r>
      <w:r w:rsidR="00E11C7E" w:rsidRPr="00A97AA8">
        <w:rPr>
          <w:rFonts w:ascii="Arial" w:hAnsi="Arial" w:cs="Arial"/>
          <w:sz w:val="22"/>
        </w:rPr>
        <w:t>(Alvesson &amp; Spicer,</w:t>
      </w:r>
      <w:r w:rsidR="00421CE2" w:rsidRPr="00A97AA8">
        <w:rPr>
          <w:rFonts w:ascii="Arial" w:hAnsi="Arial" w:cs="Arial"/>
          <w:sz w:val="22"/>
        </w:rPr>
        <w:t xml:space="preserve"> </w:t>
      </w:r>
      <w:r w:rsidR="00A31DEC" w:rsidRPr="00A97AA8">
        <w:rPr>
          <w:rFonts w:ascii="Arial" w:hAnsi="Arial" w:cs="Arial"/>
          <w:sz w:val="22"/>
        </w:rPr>
        <w:t>2012</w:t>
      </w:r>
      <w:r w:rsidR="00E11C7E" w:rsidRPr="00A97AA8">
        <w:rPr>
          <w:rFonts w:ascii="Arial" w:hAnsi="Arial" w:cs="Arial"/>
          <w:sz w:val="22"/>
        </w:rPr>
        <w:t>), the Haier employees improvise problem-solving intelligence.</w:t>
      </w:r>
    </w:p>
    <w:p w14:paraId="39172BF2" w14:textId="77777777" w:rsidR="00E11C7E" w:rsidRPr="00A97AA8" w:rsidRDefault="00E11C7E" w:rsidP="00C5188D">
      <w:pPr>
        <w:jc w:val="both"/>
        <w:rPr>
          <w:rFonts w:ascii="Arial" w:hAnsi="Arial" w:cs="Arial"/>
          <w:sz w:val="22"/>
        </w:rPr>
      </w:pPr>
    </w:p>
    <w:p w14:paraId="48FDBAF4" w14:textId="041202B7" w:rsidR="00421CE2" w:rsidRPr="00A97AA8" w:rsidRDefault="00E11C7E" w:rsidP="00C5188D">
      <w:pPr>
        <w:jc w:val="both"/>
        <w:rPr>
          <w:rFonts w:ascii="Arial" w:hAnsi="Arial" w:cs="Arial"/>
          <w:sz w:val="22"/>
        </w:rPr>
      </w:pPr>
      <w:r w:rsidRPr="00A97AA8">
        <w:rPr>
          <w:rFonts w:ascii="Arial" w:hAnsi="Arial" w:cs="Arial"/>
          <w:sz w:val="22"/>
        </w:rPr>
        <w:t xml:space="preserve">The study raises important issues about the functionality of </w:t>
      </w:r>
      <w:r w:rsidR="005D421B" w:rsidRPr="00A97AA8">
        <w:rPr>
          <w:rFonts w:ascii="Arial" w:hAnsi="Arial" w:cs="Arial"/>
          <w:sz w:val="22"/>
        </w:rPr>
        <w:t>formalization</w:t>
      </w:r>
      <w:r w:rsidRPr="00A97AA8">
        <w:rPr>
          <w:rFonts w:ascii="Arial" w:hAnsi="Arial" w:cs="Arial"/>
          <w:sz w:val="22"/>
        </w:rPr>
        <w:t xml:space="preserve"> </w:t>
      </w:r>
      <w:r w:rsidR="005D421B" w:rsidRPr="00A97AA8">
        <w:rPr>
          <w:rFonts w:ascii="Arial" w:hAnsi="Arial" w:cs="Arial"/>
          <w:sz w:val="22"/>
        </w:rPr>
        <w:t xml:space="preserve">of management practices in terms of innovation. An Open Innovation Coordinating Committee existed but the six radical innovations </w:t>
      </w:r>
      <w:r w:rsidR="000D36FC" w:rsidRPr="00A97AA8">
        <w:rPr>
          <w:rFonts w:ascii="Arial" w:hAnsi="Arial" w:cs="Arial"/>
          <w:sz w:val="22"/>
        </w:rPr>
        <w:t xml:space="preserve">underlying this paper </w:t>
      </w:r>
      <w:r w:rsidR="005D421B" w:rsidRPr="00A97AA8">
        <w:rPr>
          <w:rFonts w:ascii="Arial" w:hAnsi="Arial" w:cs="Arial"/>
          <w:sz w:val="22"/>
        </w:rPr>
        <w:t>did not result from a formalized</w:t>
      </w:r>
      <w:r w:rsidR="00421CE2" w:rsidRPr="00A97AA8">
        <w:rPr>
          <w:rFonts w:ascii="Arial" w:hAnsi="Arial" w:cs="Arial"/>
          <w:sz w:val="22"/>
        </w:rPr>
        <w:t xml:space="preserve"> or even </w:t>
      </w:r>
      <w:r w:rsidR="00C5188D" w:rsidRPr="00A97AA8">
        <w:rPr>
          <w:rFonts w:ascii="Arial" w:hAnsi="Arial" w:cs="Arial"/>
          <w:sz w:val="22"/>
        </w:rPr>
        <w:t>common innovation</w:t>
      </w:r>
      <w:r w:rsidR="005D421B" w:rsidRPr="00A97AA8">
        <w:rPr>
          <w:rFonts w:ascii="Arial" w:hAnsi="Arial" w:cs="Arial"/>
          <w:sz w:val="22"/>
        </w:rPr>
        <w:t xml:space="preserve"> process. Common measures such as KPIs or innovation metrics did not feature in our research discussions. This may be due to a different management style </w:t>
      </w:r>
      <w:r w:rsidR="000D36FC" w:rsidRPr="00A97AA8">
        <w:rPr>
          <w:rFonts w:ascii="Arial" w:hAnsi="Arial" w:cs="Arial"/>
          <w:sz w:val="22"/>
        </w:rPr>
        <w:t xml:space="preserve">indigenous to </w:t>
      </w:r>
      <w:r w:rsidR="005D421B" w:rsidRPr="00A97AA8">
        <w:rPr>
          <w:rFonts w:ascii="Arial" w:hAnsi="Arial" w:cs="Arial"/>
          <w:sz w:val="22"/>
        </w:rPr>
        <w:t>China</w:t>
      </w:r>
      <w:r w:rsidR="00BB6272">
        <w:rPr>
          <w:rFonts w:ascii="Arial" w:hAnsi="Arial" w:cs="Arial"/>
          <w:sz w:val="22"/>
        </w:rPr>
        <w:t>;</w:t>
      </w:r>
      <w:r w:rsidR="005D421B" w:rsidRPr="00A97AA8">
        <w:rPr>
          <w:rFonts w:ascii="Arial" w:hAnsi="Arial" w:cs="Arial"/>
          <w:sz w:val="22"/>
        </w:rPr>
        <w:t xml:space="preserve"> yet it may also suggest that such formalization is counterproductive to innovation </w:t>
      </w:r>
      <w:r w:rsidR="000D36FC" w:rsidRPr="00A97AA8">
        <w:rPr>
          <w:rFonts w:ascii="Arial" w:hAnsi="Arial" w:cs="Arial"/>
          <w:sz w:val="22"/>
        </w:rPr>
        <w:t>in general</w:t>
      </w:r>
      <w:r w:rsidR="00BB6272">
        <w:rPr>
          <w:rFonts w:ascii="Arial" w:hAnsi="Arial" w:cs="Arial"/>
          <w:sz w:val="22"/>
        </w:rPr>
        <w:t xml:space="preserve"> </w:t>
      </w:r>
      <w:r w:rsidR="005D421B" w:rsidRPr="00A97AA8">
        <w:rPr>
          <w:rFonts w:ascii="Arial" w:hAnsi="Arial" w:cs="Arial"/>
          <w:sz w:val="22"/>
        </w:rPr>
        <w:t>and</w:t>
      </w:r>
      <w:r w:rsidR="00BB6272">
        <w:rPr>
          <w:rFonts w:ascii="Arial" w:hAnsi="Arial" w:cs="Arial"/>
          <w:sz w:val="22"/>
        </w:rPr>
        <w:t xml:space="preserve"> it</w:t>
      </w:r>
      <w:r w:rsidR="005D421B" w:rsidRPr="00A97AA8">
        <w:rPr>
          <w:rFonts w:ascii="Arial" w:hAnsi="Arial" w:cs="Arial"/>
          <w:sz w:val="22"/>
        </w:rPr>
        <w:t xml:space="preserve"> </w:t>
      </w:r>
      <w:r w:rsidR="000D36FC" w:rsidRPr="00A97AA8">
        <w:rPr>
          <w:rFonts w:ascii="Arial" w:hAnsi="Arial" w:cs="Arial"/>
          <w:sz w:val="22"/>
        </w:rPr>
        <w:t xml:space="preserve">is </w:t>
      </w:r>
      <w:r w:rsidR="005D421B" w:rsidRPr="00A97AA8">
        <w:rPr>
          <w:rFonts w:ascii="Arial" w:hAnsi="Arial" w:cs="Arial"/>
          <w:sz w:val="22"/>
        </w:rPr>
        <w:t xml:space="preserve">one of the root causes of </w:t>
      </w:r>
      <w:r w:rsidR="00421CE2" w:rsidRPr="00A97AA8">
        <w:rPr>
          <w:rFonts w:ascii="Arial" w:hAnsi="Arial" w:cs="Arial"/>
          <w:sz w:val="22"/>
        </w:rPr>
        <w:t xml:space="preserve">poor </w:t>
      </w:r>
      <w:r w:rsidR="005D421B" w:rsidRPr="00A97AA8">
        <w:rPr>
          <w:rFonts w:ascii="Arial" w:hAnsi="Arial" w:cs="Arial"/>
          <w:sz w:val="22"/>
        </w:rPr>
        <w:t>innovation performance</w:t>
      </w:r>
      <w:r w:rsidR="00421CE2" w:rsidRPr="00A97AA8">
        <w:rPr>
          <w:rFonts w:ascii="Arial" w:hAnsi="Arial" w:cs="Arial"/>
          <w:sz w:val="22"/>
        </w:rPr>
        <w:t xml:space="preserve">. Ambidexterity may be the current management </w:t>
      </w:r>
      <w:r w:rsidR="000D36FC" w:rsidRPr="00A97AA8">
        <w:rPr>
          <w:rFonts w:ascii="Arial" w:hAnsi="Arial" w:cs="Arial"/>
          <w:sz w:val="22"/>
        </w:rPr>
        <w:t xml:space="preserve">vogue </w:t>
      </w:r>
      <w:r w:rsidR="00421CE2" w:rsidRPr="00A97AA8">
        <w:rPr>
          <w:rFonts w:ascii="Arial" w:hAnsi="Arial" w:cs="Arial"/>
          <w:sz w:val="22"/>
        </w:rPr>
        <w:t>for</w:t>
      </w:r>
      <w:r w:rsidR="00421CE2" w:rsidRPr="00A97AA8">
        <w:rPr>
          <w:sz w:val="22"/>
        </w:rPr>
        <w:t xml:space="preserve"> </w:t>
      </w:r>
      <w:r w:rsidR="000D36FC" w:rsidRPr="00A97AA8">
        <w:rPr>
          <w:rFonts w:ascii="Arial" w:hAnsi="Arial" w:cs="Arial"/>
          <w:sz w:val="22"/>
        </w:rPr>
        <w:t xml:space="preserve">resolving the organizational tension </w:t>
      </w:r>
      <w:r w:rsidR="00421CE2" w:rsidRPr="00A97AA8">
        <w:rPr>
          <w:rFonts w:ascii="Arial" w:hAnsi="Arial" w:cs="Arial"/>
          <w:sz w:val="22"/>
        </w:rPr>
        <w:t>between exploitation – a formalized activity- and exploration – something that requires</w:t>
      </w:r>
      <w:r w:rsidR="000D36FC" w:rsidRPr="00A97AA8">
        <w:rPr>
          <w:rFonts w:ascii="Arial" w:hAnsi="Arial" w:cs="Arial"/>
          <w:sz w:val="22"/>
        </w:rPr>
        <w:t xml:space="preserve"> openness to serendipity and</w:t>
      </w:r>
      <w:r w:rsidR="00421CE2" w:rsidRPr="00A97AA8">
        <w:rPr>
          <w:rFonts w:ascii="Arial" w:hAnsi="Arial" w:cs="Arial"/>
          <w:sz w:val="22"/>
        </w:rPr>
        <w:t xml:space="preserve"> </w:t>
      </w:r>
      <w:r w:rsidR="00774443" w:rsidRPr="00A97AA8">
        <w:rPr>
          <w:rFonts w:ascii="Arial" w:hAnsi="Arial" w:cs="Arial"/>
          <w:sz w:val="22"/>
        </w:rPr>
        <w:t xml:space="preserve">its </w:t>
      </w:r>
      <w:r w:rsidR="00BB6272">
        <w:rPr>
          <w:rFonts w:ascii="Arial" w:hAnsi="Arial" w:cs="Arial"/>
          <w:sz w:val="22"/>
        </w:rPr>
        <w:t>further evaluation and application</w:t>
      </w:r>
      <w:r w:rsidR="00421CE2" w:rsidRPr="00A97AA8">
        <w:rPr>
          <w:rFonts w:ascii="Arial" w:hAnsi="Arial" w:cs="Arial"/>
          <w:sz w:val="22"/>
        </w:rPr>
        <w:t>.</w:t>
      </w:r>
    </w:p>
    <w:p w14:paraId="48FA0CE4" w14:textId="77777777" w:rsidR="00421CE2" w:rsidRPr="00A97AA8" w:rsidRDefault="00421CE2" w:rsidP="00C5188D">
      <w:pPr>
        <w:jc w:val="both"/>
        <w:rPr>
          <w:rFonts w:ascii="Arial" w:hAnsi="Arial" w:cs="Arial"/>
          <w:sz w:val="22"/>
        </w:rPr>
      </w:pPr>
    </w:p>
    <w:p w14:paraId="3BCD5009" w14:textId="11D3456D" w:rsidR="00E11C7E" w:rsidRPr="00A97AA8" w:rsidRDefault="005D421B" w:rsidP="00C5188D">
      <w:pPr>
        <w:jc w:val="both"/>
        <w:rPr>
          <w:rFonts w:ascii="Arial" w:hAnsi="Arial" w:cs="Arial"/>
          <w:sz w:val="22"/>
        </w:rPr>
      </w:pPr>
      <w:r w:rsidRPr="00A97AA8">
        <w:rPr>
          <w:rFonts w:ascii="Arial" w:hAnsi="Arial" w:cs="Arial"/>
          <w:sz w:val="22"/>
        </w:rPr>
        <w:t>As one leading mobile phone executive stated tellingly some years ago: “We are not (yet) a normal company”, meaning that management practices dominant elsewhere had not yet been adopted – rather the company was growing fast and improvising its way to success.</w:t>
      </w:r>
      <w:r w:rsidR="00BB6272">
        <w:rPr>
          <w:rFonts w:ascii="Arial" w:hAnsi="Arial" w:cs="Arial"/>
          <w:sz w:val="22"/>
        </w:rPr>
        <w:t xml:space="preserve"> </w:t>
      </w:r>
      <w:r w:rsidR="00B16AEC">
        <w:rPr>
          <w:rFonts w:ascii="Arial" w:hAnsi="Arial" w:cs="Arial"/>
          <w:sz w:val="22"/>
        </w:rPr>
        <w:t xml:space="preserve">(It should be added the company’s fortunes ended </w:t>
      </w:r>
      <w:r w:rsidR="007A428C">
        <w:rPr>
          <w:rFonts w:ascii="Arial" w:hAnsi="Arial" w:cs="Arial"/>
          <w:sz w:val="22"/>
        </w:rPr>
        <w:t xml:space="preserve">sometime </w:t>
      </w:r>
      <w:r w:rsidR="00B16AEC">
        <w:rPr>
          <w:rFonts w:ascii="Arial" w:hAnsi="Arial" w:cs="Arial"/>
          <w:sz w:val="22"/>
        </w:rPr>
        <w:t xml:space="preserve">after – by the criteria used by the manager – the company had </w:t>
      </w:r>
      <w:r w:rsidR="0061613C">
        <w:rPr>
          <w:rFonts w:ascii="Arial" w:hAnsi="Arial" w:cs="Arial"/>
          <w:sz w:val="22"/>
        </w:rPr>
        <w:t xml:space="preserve">finally </w:t>
      </w:r>
      <w:r w:rsidR="00B16AEC">
        <w:rPr>
          <w:rFonts w:ascii="Arial" w:hAnsi="Arial" w:cs="Arial"/>
          <w:sz w:val="22"/>
        </w:rPr>
        <w:t>become a normal company with the usual</w:t>
      </w:r>
      <w:r w:rsidR="00D06E01">
        <w:rPr>
          <w:rFonts w:ascii="Arial" w:hAnsi="Arial" w:cs="Arial"/>
          <w:sz w:val="22"/>
        </w:rPr>
        <w:t>,</w:t>
      </w:r>
      <w:r w:rsidR="00B16AEC">
        <w:rPr>
          <w:rFonts w:ascii="Arial" w:hAnsi="Arial" w:cs="Arial"/>
          <w:sz w:val="22"/>
        </w:rPr>
        <w:t xml:space="preserve"> </w:t>
      </w:r>
      <w:r w:rsidR="00D06E01">
        <w:rPr>
          <w:rFonts w:ascii="Arial" w:hAnsi="Arial" w:cs="Arial"/>
          <w:sz w:val="22"/>
        </w:rPr>
        <w:t xml:space="preserve">perhaps inevitable, </w:t>
      </w:r>
      <w:r w:rsidR="00B16AEC">
        <w:rPr>
          <w:rFonts w:ascii="Arial" w:hAnsi="Arial" w:cs="Arial"/>
          <w:sz w:val="22"/>
        </w:rPr>
        <w:t xml:space="preserve">management </w:t>
      </w:r>
      <w:r w:rsidR="00F839A5">
        <w:rPr>
          <w:rFonts w:ascii="Arial" w:hAnsi="Arial" w:cs="Arial"/>
          <w:sz w:val="22"/>
        </w:rPr>
        <w:t>linear rational processes.</w:t>
      </w:r>
      <w:bookmarkStart w:id="0" w:name="_GoBack"/>
      <w:bookmarkEnd w:id="0"/>
      <w:r w:rsidR="00B16AEC">
        <w:rPr>
          <w:rFonts w:ascii="Arial" w:hAnsi="Arial" w:cs="Arial"/>
          <w:sz w:val="22"/>
        </w:rPr>
        <w:t>)</w:t>
      </w:r>
    </w:p>
    <w:p w14:paraId="4E842E81" w14:textId="77777777" w:rsidR="009D48FA" w:rsidRPr="00A97AA8" w:rsidRDefault="009D48FA" w:rsidP="00AB2076">
      <w:pPr>
        <w:rPr>
          <w:rFonts w:ascii="Arial" w:hAnsi="Arial" w:cs="Arial"/>
          <w:sz w:val="22"/>
        </w:rPr>
      </w:pPr>
    </w:p>
    <w:p w14:paraId="3FF8DE69" w14:textId="77777777" w:rsidR="00AB2076" w:rsidRPr="00A97AA8" w:rsidRDefault="00AB2076" w:rsidP="00AB2076">
      <w:pPr>
        <w:rPr>
          <w:rFonts w:ascii="Arial" w:hAnsi="Arial" w:cs="Arial"/>
          <w:i/>
          <w:sz w:val="22"/>
        </w:rPr>
      </w:pPr>
    </w:p>
    <w:p w14:paraId="497929ED" w14:textId="77777777" w:rsidR="00AB2076" w:rsidRDefault="00AB2076" w:rsidP="00AB2076">
      <w:pPr>
        <w:rPr>
          <w:i/>
        </w:rPr>
      </w:pPr>
    </w:p>
    <w:p w14:paraId="484A4363" w14:textId="77777777" w:rsidR="00AB2076" w:rsidRPr="00F839A5" w:rsidRDefault="00AB2076" w:rsidP="00AB2076">
      <w:pPr>
        <w:rPr>
          <w:rFonts w:ascii="Arial" w:hAnsi="Arial" w:cs="Arial"/>
          <w:b/>
          <w:sz w:val="22"/>
        </w:rPr>
      </w:pPr>
      <w:r w:rsidRPr="00F839A5">
        <w:rPr>
          <w:rFonts w:ascii="Arial" w:hAnsi="Arial" w:cs="Arial"/>
          <w:b/>
          <w:sz w:val="22"/>
        </w:rPr>
        <w:t xml:space="preserve">Conclusion: </w:t>
      </w:r>
      <w:r w:rsidR="00512814" w:rsidRPr="00F839A5">
        <w:rPr>
          <w:rFonts w:ascii="Arial" w:hAnsi="Arial" w:cs="Arial"/>
          <w:b/>
          <w:sz w:val="22"/>
        </w:rPr>
        <w:t>From an Innovation Hero to an Everyday Problem Solver</w:t>
      </w:r>
    </w:p>
    <w:p w14:paraId="64080215" w14:textId="77777777" w:rsidR="00074948" w:rsidRPr="00A97AA8" w:rsidRDefault="00074948" w:rsidP="004F6792">
      <w:pPr>
        <w:rPr>
          <w:rFonts w:ascii="Arial" w:hAnsi="Arial" w:cs="Arial"/>
          <w:sz w:val="22"/>
          <w:u w:val="single"/>
        </w:rPr>
      </w:pPr>
    </w:p>
    <w:p w14:paraId="2244C6A8" w14:textId="47DC1D14" w:rsidR="00D4719F" w:rsidRPr="00F839A5" w:rsidRDefault="00D4719F" w:rsidP="00A97AA8">
      <w:pPr>
        <w:pStyle w:val="BodyText"/>
        <w:spacing w:before="0" w:after="0" w:line="240" w:lineRule="auto"/>
        <w:ind w:right="18"/>
        <w:jc w:val="both"/>
        <w:rPr>
          <w:rFonts w:ascii="Times New Roman" w:hAnsi="Times New Roman"/>
          <w:sz w:val="24"/>
          <w:szCs w:val="24"/>
        </w:rPr>
      </w:pPr>
      <w:r w:rsidRPr="00F839A5">
        <w:rPr>
          <w:rFonts w:ascii="Times New Roman" w:hAnsi="Times New Roman"/>
          <w:sz w:val="24"/>
          <w:szCs w:val="24"/>
        </w:rPr>
        <w:t xml:space="preserve">The art of managing </w:t>
      </w:r>
      <w:r w:rsidR="00D06E01" w:rsidRPr="00F839A5">
        <w:rPr>
          <w:rFonts w:ascii="Times New Roman" w:hAnsi="Times New Roman"/>
          <w:sz w:val="24"/>
          <w:szCs w:val="24"/>
        </w:rPr>
        <w:t xml:space="preserve">open innovation </w:t>
      </w:r>
      <w:r w:rsidR="000E5EFB">
        <w:rPr>
          <w:rFonts w:ascii="Times New Roman" w:hAnsi="Times New Roman"/>
          <w:sz w:val="24"/>
          <w:szCs w:val="24"/>
        </w:rPr>
        <w:t xml:space="preserve">- interpreted as </w:t>
      </w:r>
      <w:r w:rsidRPr="00F839A5">
        <w:rPr>
          <w:rFonts w:ascii="Times New Roman" w:hAnsi="Times New Roman"/>
          <w:sz w:val="24"/>
          <w:szCs w:val="24"/>
        </w:rPr>
        <w:t>second order renewal</w:t>
      </w:r>
      <w:r w:rsidR="000E5EFB">
        <w:rPr>
          <w:rFonts w:ascii="Times New Roman" w:hAnsi="Times New Roman"/>
          <w:sz w:val="24"/>
          <w:szCs w:val="24"/>
        </w:rPr>
        <w:t xml:space="preserve"> -</w:t>
      </w:r>
      <w:r w:rsidRPr="00F839A5">
        <w:rPr>
          <w:rFonts w:ascii="Times New Roman" w:hAnsi="Times New Roman"/>
          <w:sz w:val="24"/>
          <w:szCs w:val="24"/>
        </w:rPr>
        <w:t xml:space="preserve"> is founded on principles that can be derived from complexity science, including the management of internal rates of change, the enabling of self-organization and emergence, and the synchronization of concurrent exploration and exploitation. The lessons from Haier illustrate </w:t>
      </w:r>
      <w:r w:rsidR="00F05CB4" w:rsidRPr="00F839A5">
        <w:rPr>
          <w:rFonts w:ascii="Times New Roman" w:hAnsi="Times New Roman"/>
          <w:sz w:val="24"/>
          <w:szCs w:val="24"/>
        </w:rPr>
        <w:t>one firm specific example (perhaps an outlier case)</w:t>
      </w:r>
      <w:r w:rsidR="00F839A5">
        <w:rPr>
          <w:rFonts w:ascii="Times New Roman" w:hAnsi="Times New Roman"/>
          <w:sz w:val="24"/>
          <w:szCs w:val="24"/>
        </w:rPr>
        <w:t xml:space="preserve"> of</w:t>
      </w:r>
      <w:r w:rsidR="00F05CB4" w:rsidRPr="00F839A5">
        <w:rPr>
          <w:rFonts w:ascii="Times New Roman" w:hAnsi="Times New Roman"/>
          <w:sz w:val="24"/>
          <w:szCs w:val="24"/>
        </w:rPr>
        <w:t xml:space="preserve"> Chairman Zhang Ruimin approach to managing </w:t>
      </w:r>
      <w:r w:rsidRPr="00F839A5">
        <w:rPr>
          <w:rFonts w:ascii="Times New Roman" w:hAnsi="Times New Roman"/>
          <w:sz w:val="24"/>
          <w:szCs w:val="24"/>
        </w:rPr>
        <w:t>these principles by articulating strategies and values</w:t>
      </w:r>
      <w:r w:rsidR="00E26736">
        <w:rPr>
          <w:rFonts w:ascii="Times New Roman" w:hAnsi="Times New Roman"/>
          <w:sz w:val="24"/>
          <w:szCs w:val="24"/>
        </w:rPr>
        <w:t xml:space="preserve"> in his totemic leadership</w:t>
      </w:r>
      <w:r w:rsidRPr="00F839A5">
        <w:rPr>
          <w:rFonts w:ascii="Times New Roman" w:hAnsi="Times New Roman"/>
          <w:sz w:val="24"/>
          <w:szCs w:val="24"/>
        </w:rPr>
        <w:t xml:space="preserve">,  </w:t>
      </w:r>
      <w:r w:rsidR="00F05CB4" w:rsidRPr="00F839A5">
        <w:rPr>
          <w:rFonts w:ascii="Times New Roman" w:hAnsi="Times New Roman"/>
          <w:sz w:val="24"/>
          <w:szCs w:val="24"/>
        </w:rPr>
        <w:t xml:space="preserve">counteracting structural inertia </w:t>
      </w:r>
      <w:r w:rsidR="00E26736">
        <w:rPr>
          <w:rFonts w:ascii="Times New Roman" w:hAnsi="Times New Roman"/>
          <w:sz w:val="24"/>
          <w:szCs w:val="24"/>
        </w:rPr>
        <w:t xml:space="preserve">in regular transformations </w:t>
      </w:r>
      <w:r w:rsidR="00F05CB4" w:rsidRPr="00F839A5">
        <w:rPr>
          <w:rFonts w:ascii="Times New Roman" w:hAnsi="Times New Roman"/>
          <w:sz w:val="24"/>
          <w:szCs w:val="24"/>
        </w:rPr>
        <w:t xml:space="preserve">and </w:t>
      </w:r>
      <w:r w:rsidR="00E26736">
        <w:rPr>
          <w:rFonts w:ascii="Times New Roman" w:hAnsi="Times New Roman"/>
          <w:sz w:val="24"/>
          <w:szCs w:val="24"/>
        </w:rPr>
        <w:t xml:space="preserve">preferring </w:t>
      </w:r>
      <w:r w:rsidR="00F05CB4" w:rsidRPr="00F839A5">
        <w:rPr>
          <w:rFonts w:ascii="Times New Roman" w:hAnsi="Times New Roman"/>
          <w:sz w:val="24"/>
          <w:szCs w:val="24"/>
        </w:rPr>
        <w:t xml:space="preserve">flexible </w:t>
      </w:r>
      <w:r w:rsidRPr="00F839A5">
        <w:rPr>
          <w:rFonts w:ascii="Times New Roman" w:hAnsi="Times New Roman"/>
          <w:sz w:val="24"/>
          <w:szCs w:val="24"/>
        </w:rPr>
        <w:t xml:space="preserve">managerial processes </w:t>
      </w:r>
      <w:r w:rsidR="00E26736">
        <w:rPr>
          <w:rFonts w:ascii="Times New Roman" w:hAnsi="Times New Roman"/>
          <w:sz w:val="24"/>
          <w:szCs w:val="24"/>
        </w:rPr>
        <w:t xml:space="preserve">that open up the organization for </w:t>
      </w:r>
      <w:r w:rsidR="005514C7">
        <w:rPr>
          <w:rFonts w:ascii="Times New Roman" w:hAnsi="Times New Roman"/>
          <w:sz w:val="24"/>
          <w:szCs w:val="24"/>
        </w:rPr>
        <w:t xml:space="preserve">the </w:t>
      </w:r>
      <w:r w:rsidR="00E26736">
        <w:rPr>
          <w:rFonts w:ascii="Times New Roman" w:hAnsi="Times New Roman"/>
          <w:sz w:val="24"/>
          <w:szCs w:val="24"/>
        </w:rPr>
        <w:t>serendipity</w:t>
      </w:r>
      <w:r w:rsidR="000C2740">
        <w:rPr>
          <w:rFonts w:ascii="Times New Roman" w:hAnsi="Times New Roman"/>
          <w:sz w:val="24"/>
          <w:szCs w:val="24"/>
        </w:rPr>
        <w:t xml:space="preserve"> and</w:t>
      </w:r>
      <w:r w:rsidR="005514C7">
        <w:rPr>
          <w:rFonts w:ascii="Times New Roman" w:hAnsi="Times New Roman"/>
          <w:sz w:val="24"/>
          <w:szCs w:val="24"/>
        </w:rPr>
        <w:t xml:space="preserve"> variety </w:t>
      </w:r>
      <w:r w:rsidR="000C2740">
        <w:rPr>
          <w:rFonts w:ascii="Times New Roman" w:hAnsi="Times New Roman"/>
          <w:sz w:val="24"/>
          <w:szCs w:val="24"/>
        </w:rPr>
        <w:t>of innovation</w:t>
      </w:r>
      <w:r w:rsidR="00E26736">
        <w:rPr>
          <w:rFonts w:ascii="Times New Roman" w:hAnsi="Times New Roman"/>
          <w:sz w:val="24"/>
          <w:szCs w:val="24"/>
        </w:rPr>
        <w:t xml:space="preserve">, all of which </w:t>
      </w:r>
      <w:r w:rsidR="00F05CB4" w:rsidRPr="00F839A5">
        <w:rPr>
          <w:rFonts w:ascii="Times New Roman" w:hAnsi="Times New Roman"/>
          <w:sz w:val="24"/>
          <w:szCs w:val="24"/>
        </w:rPr>
        <w:t xml:space="preserve">in terms of complexity science </w:t>
      </w:r>
      <w:r w:rsidRPr="00F839A5">
        <w:rPr>
          <w:rFonts w:ascii="Times New Roman" w:hAnsi="Times New Roman"/>
          <w:sz w:val="24"/>
          <w:szCs w:val="24"/>
        </w:rPr>
        <w:t xml:space="preserve">increase the life chances of </w:t>
      </w:r>
      <w:r w:rsidR="00F05CB4" w:rsidRPr="00F839A5">
        <w:rPr>
          <w:rFonts w:ascii="Times New Roman" w:hAnsi="Times New Roman"/>
          <w:sz w:val="24"/>
          <w:szCs w:val="24"/>
        </w:rPr>
        <w:t xml:space="preserve">the </w:t>
      </w:r>
      <w:r w:rsidRPr="00F839A5">
        <w:rPr>
          <w:rFonts w:ascii="Times New Roman" w:hAnsi="Times New Roman"/>
          <w:sz w:val="24"/>
          <w:szCs w:val="24"/>
        </w:rPr>
        <w:t>firm</w:t>
      </w:r>
      <w:r w:rsidR="00F05CB4" w:rsidRPr="00F839A5">
        <w:rPr>
          <w:rFonts w:ascii="Times New Roman" w:hAnsi="Times New Roman"/>
          <w:sz w:val="24"/>
          <w:szCs w:val="24"/>
        </w:rPr>
        <w:t xml:space="preserve"> </w:t>
      </w:r>
      <w:r w:rsidR="00D06E01">
        <w:rPr>
          <w:rFonts w:ascii="Times New Roman" w:hAnsi="Times New Roman"/>
          <w:sz w:val="24"/>
          <w:szCs w:val="24"/>
        </w:rPr>
        <w:t>(</w:t>
      </w:r>
      <w:r w:rsidR="00F05CB4" w:rsidRPr="00F839A5">
        <w:rPr>
          <w:rFonts w:ascii="Times New Roman" w:hAnsi="Times New Roman"/>
          <w:sz w:val="24"/>
          <w:szCs w:val="24"/>
        </w:rPr>
        <w:t>Volberda</w:t>
      </w:r>
      <w:r w:rsidR="0061613C">
        <w:rPr>
          <w:rFonts w:ascii="Times New Roman" w:hAnsi="Times New Roman"/>
          <w:sz w:val="24"/>
          <w:szCs w:val="24"/>
        </w:rPr>
        <w:t xml:space="preserve"> &amp; Lewin</w:t>
      </w:r>
      <w:r w:rsidR="00D06E01">
        <w:rPr>
          <w:rFonts w:ascii="Times New Roman" w:hAnsi="Times New Roman"/>
          <w:sz w:val="24"/>
          <w:szCs w:val="24"/>
        </w:rPr>
        <w:t xml:space="preserve">, </w:t>
      </w:r>
      <w:r w:rsidR="00F05CB4" w:rsidRPr="00F839A5">
        <w:rPr>
          <w:rFonts w:ascii="Times New Roman" w:hAnsi="Times New Roman"/>
          <w:sz w:val="24"/>
          <w:szCs w:val="24"/>
        </w:rPr>
        <w:t>200</w:t>
      </w:r>
      <w:r w:rsidR="0061613C">
        <w:rPr>
          <w:rFonts w:ascii="Times New Roman" w:hAnsi="Times New Roman"/>
          <w:sz w:val="24"/>
          <w:szCs w:val="24"/>
        </w:rPr>
        <w:t>3</w:t>
      </w:r>
      <w:r w:rsidR="00F05CB4" w:rsidRPr="00F839A5">
        <w:rPr>
          <w:rFonts w:ascii="Times New Roman" w:hAnsi="Times New Roman"/>
          <w:sz w:val="24"/>
          <w:szCs w:val="24"/>
        </w:rPr>
        <w:t>)</w:t>
      </w:r>
      <w:r w:rsidRPr="00F839A5">
        <w:rPr>
          <w:rFonts w:ascii="Times New Roman" w:hAnsi="Times New Roman"/>
          <w:sz w:val="24"/>
          <w:szCs w:val="24"/>
        </w:rPr>
        <w:t>.</w:t>
      </w:r>
      <w:r w:rsidR="00E26736">
        <w:rPr>
          <w:rFonts w:ascii="Times New Roman" w:hAnsi="Times New Roman"/>
          <w:sz w:val="24"/>
          <w:szCs w:val="24"/>
        </w:rPr>
        <w:t xml:space="preserve"> </w:t>
      </w:r>
    </w:p>
    <w:p w14:paraId="1D96D141" w14:textId="77777777" w:rsidR="00D06E01" w:rsidRPr="00A97AA8" w:rsidRDefault="00D06E01" w:rsidP="00A97AA8">
      <w:pPr>
        <w:pStyle w:val="BodyText"/>
        <w:spacing w:before="0" w:after="0" w:line="240" w:lineRule="auto"/>
        <w:ind w:right="18"/>
        <w:jc w:val="both"/>
        <w:rPr>
          <w:rFonts w:cs="Arial"/>
          <w:szCs w:val="24"/>
        </w:rPr>
      </w:pPr>
    </w:p>
    <w:p w14:paraId="4385EB81" w14:textId="62546759" w:rsidR="007D37F1" w:rsidRDefault="00E26736" w:rsidP="00C5188D">
      <w:pPr>
        <w:jc w:val="both"/>
      </w:pPr>
      <w:r>
        <w:t>Yet t</w:t>
      </w:r>
      <w:r w:rsidR="00BC5F30">
        <w:t xml:space="preserve">he extent of individual initiative </w:t>
      </w:r>
      <w:r w:rsidR="00A83D99">
        <w:t xml:space="preserve">at Haier </w:t>
      </w:r>
      <w:r w:rsidR="00BC5F30">
        <w:t xml:space="preserve">is striking </w:t>
      </w:r>
      <w:r w:rsidR="0089792E">
        <w:t xml:space="preserve">in the </w:t>
      </w:r>
      <w:r w:rsidR="00A83D99">
        <w:t xml:space="preserve">emergence and adoption of </w:t>
      </w:r>
      <w:r w:rsidR="0089792E">
        <w:t xml:space="preserve">radical innovation cases reported in this study. </w:t>
      </w:r>
      <w:r w:rsidR="00EE18B0">
        <w:t xml:space="preserve">While prior studies have noted </w:t>
      </w:r>
      <w:r w:rsidR="001E3217">
        <w:t xml:space="preserve">the occasional </w:t>
      </w:r>
      <w:r w:rsidR="00EE18B0">
        <w:t>auto</w:t>
      </w:r>
      <w:r w:rsidR="0059308E">
        <w:t>no</w:t>
      </w:r>
      <w:r w:rsidR="00EE18B0">
        <w:t>mous action in organizations</w:t>
      </w:r>
      <w:r w:rsidR="0059308E">
        <w:t xml:space="preserve"> (Burgelman, </w:t>
      </w:r>
      <w:r w:rsidR="000946A7">
        <w:t>1983</w:t>
      </w:r>
      <w:r w:rsidR="0059308E">
        <w:t>), and the studies on innovation-to-organization barriers have celebrated but also noted he shortcomings of a persistent innovation hero</w:t>
      </w:r>
      <w:r w:rsidR="000946A7">
        <w:t xml:space="preserve"> (Dougherty &amp; Hardy, 1996)</w:t>
      </w:r>
      <w:r w:rsidR="001E3217">
        <w:t>, the individual initiatives at Haier are less heroic and more everyday actions</w:t>
      </w:r>
      <w:r w:rsidR="004F1502">
        <w:t>, ranging from following up on a discovery of a new technology at an expo to sending letters of inquiry abroad</w:t>
      </w:r>
      <w:r w:rsidR="001E3217">
        <w:t>.</w:t>
      </w:r>
      <w:r w:rsidR="001D63D8">
        <w:t xml:space="preserve"> They also seem to include the ability to get around </w:t>
      </w:r>
      <w:r w:rsidR="00A83D99">
        <w:t xml:space="preserve">standard operating </w:t>
      </w:r>
      <w:r w:rsidR="001D63D8">
        <w:t>barriers such as unapproved suppliers that are needed to proceed</w:t>
      </w:r>
      <w:r w:rsidR="007D37F1">
        <w:t xml:space="preserve"> and continue problem solving or capability building until the innovation target is reached, be it a new compressor-less product or a social media analytics capability</w:t>
      </w:r>
      <w:r w:rsidR="001D63D8">
        <w:t>.</w:t>
      </w:r>
      <w:r w:rsidR="001E3217">
        <w:t xml:space="preserve"> </w:t>
      </w:r>
    </w:p>
    <w:p w14:paraId="03A890DA" w14:textId="77777777" w:rsidR="007D37F1" w:rsidRDefault="007D37F1" w:rsidP="00C5188D">
      <w:pPr>
        <w:jc w:val="both"/>
      </w:pPr>
    </w:p>
    <w:p w14:paraId="74C9BEA1" w14:textId="77777777" w:rsidR="00074948" w:rsidRDefault="001E3217" w:rsidP="00C5188D">
      <w:pPr>
        <w:jc w:val="both"/>
      </w:pPr>
      <w:r>
        <w:t xml:space="preserve">It is as if </w:t>
      </w:r>
      <w:r w:rsidR="00A83D99">
        <w:t xml:space="preserve">openness to </w:t>
      </w:r>
      <w:r>
        <w:t xml:space="preserve">innovation </w:t>
      </w:r>
      <w:r w:rsidR="00A83D99">
        <w:t xml:space="preserve">is </w:t>
      </w:r>
      <w:r>
        <w:t>actually part of the job at Haier</w:t>
      </w:r>
      <w:r w:rsidR="001D63D8">
        <w:t xml:space="preserve">: the </w:t>
      </w:r>
      <w:r w:rsidR="00A83D99">
        <w:t>behavioral alignment with</w:t>
      </w:r>
      <w:r w:rsidR="001D63D8">
        <w:t xml:space="preserve"> the strategic meaning of Haier as a Sea</w:t>
      </w:r>
      <w:r>
        <w:t xml:space="preserve">. </w:t>
      </w:r>
      <w:r w:rsidR="00BC5F30">
        <w:t>Such individual initiative taking may even be surprising in a culture that is often considered collective in its overall tone. Yet the Chairman</w:t>
      </w:r>
      <w:r w:rsidR="00935BF1">
        <w:t xml:space="preserve">’s </w:t>
      </w:r>
      <w:r w:rsidR="00C97DED">
        <w:t xml:space="preserve">resonant </w:t>
      </w:r>
      <w:r w:rsidR="00512814">
        <w:t>sanction</w:t>
      </w:r>
      <w:r w:rsidR="00140C08">
        <w:t xml:space="preserve">, </w:t>
      </w:r>
      <w:r w:rsidR="00935BF1">
        <w:t>both</w:t>
      </w:r>
      <w:r w:rsidR="00140C08">
        <w:t xml:space="preserve"> legitimizing initiative</w:t>
      </w:r>
      <w:r w:rsidR="00935BF1">
        <w:t xml:space="preserve"> and</w:t>
      </w:r>
      <w:r w:rsidR="00140C08">
        <w:t xml:space="preserve"> requiring </w:t>
      </w:r>
      <w:r w:rsidR="0089792E">
        <w:t xml:space="preserve">selfless </w:t>
      </w:r>
      <w:r w:rsidR="00140C08">
        <w:t xml:space="preserve">action from everyone, </w:t>
      </w:r>
      <w:r w:rsidR="00A83D99">
        <w:t xml:space="preserve">may be unique but also the basis for rethinking how any company can manage self-renewal innovation across technology, products and business models. </w:t>
      </w:r>
    </w:p>
    <w:p w14:paraId="7AA3129B" w14:textId="77777777" w:rsidR="00074948" w:rsidRDefault="00074948" w:rsidP="004F6792"/>
    <w:p w14:paraId="5D0DC8B5" w14:textId="77777777" w:rsidR="00EA27A1" w:rsidRPr="006762A9" w:rsidRDefault="00EA27A1" w:rsidP="006762A9">
      <w:pPr>
        <w:jc w:val="both"/>
        <w:rPr>
          <w:rFonts w:ascii="Arial" w:hAnsi="Arial" w:cs="Arial"/>
          <w:sz w:val="22"/>
        </w:rPr>
      </w:pPr>
    </w:p>
    <w:p w14:paraId="74D9A017" w14:textId="77777777" w:rsidR="00567A74" w:rsidRPr="00816EDF" w:rsidRDefault="003E58FF" w:rsidP="00E53446">
      <w:pPr>
        <w:pStyle w:val="BodyA"/>
        <w:spacing w:line="288" w:lineRule="auto"/>
        <w:jc w:val="both"/>
        <w:rPr>
          <w:rFonts w:ascii="Arial" w:hAnsi="Arial" w:cs="Arial"/>
          <w:b/>
          <w:color w:val="auto"/>
          <w:sz w:val="20"/>
          <w:szCs w:val="20"/>
        </w:rPr>
      </w:pPr>
      <w:r w:rsidRPr="00816EDF">
        <w:rPr>
          <w:rFonts w:ascii="Arial" w:hAnsi="Arial" w:cs="Arial"/>
          <w:b/>
          <w:color w:val="auto"/>
          <w:sz w:val="20"/>
          <w:szCs w:val="20"/>
        </w:rPr>
        <w:t>References:</w:t>
      </w:r>
    </w:p>
    <w:p w14:paraId="5BDF987A" w14:textId="77777777" w:rsidR="000C3453" w:rsidRPr="00816EDF" w:rsidRDefault="000C3453" w:rsidP="00C5188D">
      <w:pPr>
        <w:pStyle w:val="BodyA"/>
        <w:jc w:val="both"/>
        <w:rPr>
          <w:rFonts w:ascii="Arial" w:hAnsi="Arial" w:cs="Arial"/>
          <w:b/>
          <w:color w:val="auto"/>
          <w:sz w:val="20"/>
          <w:szCs w:val="20"/>
        </w:rPr>
      </w:pPr>
    </w:p>
    <w:p w14:paraId="2BE95F8E" w14:textId="77777777" w:rsidR="007E3323" w:rsidRPr="00816EDF" w:rsidRDefault="000C3453" w:rsidP="00A97AA8">
      <w:pPr>
        <w:spacing w:before="100" w:beforeAutospacing="1"/>
        <w:rPr>
          <w:rFonts w:ascii="Arial" w:hAnsi="Arial" w:cs="Arial"/>
          <w:color w:val="1A1A1A"/>
          <w:sz w:val="20"/>
          <w:szCs w:val="20"/>
        </w:rPr>
      </w:pPr>
      <w:r w:rsidRPr="00816EDF">
        <w:rPr>
          <w:rFonts w:ascii="Arial" w:hAnsi="Arial" w:cs="Arial"/>
          <w:color w:val="1A1A1A"/>
          <w:sz w:val="20"/>
          <w:szCs w:val="20"/>
        </w:rPr>
        <w:t>Amabile T M, Conti R, Coon H, et al. Assessing the work environment for creativity. Academy of management journal, 1996, 39(5): 1154-1184.</w:t>
      </w:r>
    </w:p>
    <w:p w14:paraId="33039F42" w14:textId="77777777" w:rsidR="007E3323" w:rsidRPr="00816EDF" w:rsidRDefault="00A31DEC" w:rsidP="00A97AA8">
      <w:pPr>
        <w:widowControl w:val="0"/>
        <w:autoSpaceDE w:val="0"/>
        <w:autoSpaceDN w:val="0"/>
        <w:adjustRightInd w:val="0"/>
        <w:spacing w:before="100" w:beforeAutospacing="1"/>
        <w:rPr>
          <w:rFonts w:ascii="Arial" w:hAnsi="Arial" w:cs="Arial"/>
          <w:color w:val="1A1A1A"/>
          <w:sz w:val="20"/>
          <w:szCs w:val="20"/>
        </w:rPr>
      </w:pPr>
      <w:r w:rsidRPr="00816EDF">
        <w:rPr>
          <w:rFonts w:ascii="Arial" w:hAnsi="Arial" w:cs="Arial"/>
          <w:color w:val="1A1A1A"/>
          <w:sz w:val="20"/>
          <w:szCs w:val="20"/>
        </w:rPr>
        <w:t xml:space="preserve">Alvesson, M. &amp; Spicer, A. (2012). </w:t>
      </w:r>
      <w:r w:rsidRPr="00816EDF">
        <w:rPr>
          <w:rFonts w:ascii="Arial" w:hAnsi="Arial" w:cs="Arial"/>
          <w:color w:val="262626"/>
          <w:sz w:val="20"/>
          <w:szCs w:val="20"/>
        </w:rPr>
        <w:t xml:space="preserve">A Stupidity-Based Theory of Organizations, </w:t>
      </w:r>
      <w:r w:rsidRPr="00816EDF">
        <w:rPr>
          <w:rFonts w:ascii="Arial" w:hAnsi="Arial" w:cs="Arial"/>
          <w:i/>
          <w:color w:val="262626"/>
          <w:sz w:val="20"/>
          <w:szCs w:val="20"/>
        </w:rPr>
        <w:t>Journal of Management Studies</w:t>
      </w:r>
      <w:r w:rsidRPr="00816EDF">
        <w:rPr>
          <w:rFonts w:ascii="Arial" w:hAnsi="Arial" w:cs="Arial"/>
          <w:color w:val="262626"/>
          <w:sz w:val="20"/>
          <w:szCs w:val="20"/>
        </w:rPr>
        <w:t>, 49:1194–1220.</w:t>
      </w:r>
    </w:p>
    <w:p w14:paraId="2D016432" w14:textId="77777777" w:rsidR="000C3453" w:rsidRPr="00816EDF" w:rsidRDefault="000C3453" w:rsidP="00A97AA8">
      <w:pPr>
        <w:widowControl w:val="0"/>
        <w:autoSpaceDE w:val="0"/>
        <w:autoSpaceDN w:val="0"/>
        <w:adjustRightInd w:val="0"/>
        <w:spacing w:before="100" w:beforeAutospacing="1"/>
        <w:rPr>
          <w:rFonts w:ascii="Arial" w:hAnsi="Arial" w:cs="Arial"/>
          <w:color w:val="1A1A1A"/>
          <w:sz w:val="20"/>
          <w:szCs w:val="20"/>
        </w:rPr>
      </w:pPr>
      <w:r w:rsidRPr="00816EDF">
        <w:rPr>
          <w:rFonts w:ascii="Arial" w:hAnsi="Arial" w:cs="Arial"/>
          <w:color w:val="1A1A1A"/>
          <w:sz w:val="20"/>
          <w:szCs w:val="20"/>
        </w:rPr>
        <w:t>Bartel C A, Garud R. The role of narratives in sustaining organizational innovation. Organization Science, 2009, 20(1): 107-117.</w:t>
      </w:r>
    </w:p>
    <w:p w14:paraId="296D9500" w14:textId="77777777" w:rsidR="00395D09" w:rsidRPr="00816EDF" w:rsidRDefault="007E3323" w:rsidP="00A97AA8">
      <w:pPr>
        <w:widowControl w:val="0"/>
        <w:autoSpaceDE w:val="0"/>
        <w:autoSpaceDN w:val="0"/>
        <w:adjustRightInd w:val="0"/>
        <w:spacing w:before="100" w:beforeAutospacing="1"/>
        <w:rPr>
          <w:rFonts w:ascii="Arial" w:hAnsi="Arial" w:cs="Arial"/>
          <w:color w:val="1A1A1A"/>
          <w:sz w:val="20"/>
          <w:szCs w:val="20"/>
        </w:rPr>
      </w:pPr>
      <w:r w:rsidRPr="00816EDF">
        <w:rPr>
          <w:rFonts w:ascii="Arial" w:hAnsi="Arial" w:cs="Arial"/>
          <w:color w:val="262626"/>
          <w:sz w:val="20"/>
          <w:szCs w:val="20"/>
        </w:rPr>
        <w:t xml:space="preserve">Burgelman, R. (1983), A Process Model of Internal Corporate Venturing in the Diversified Major Firm, </w:t>
      </w:r>
      <w:r w:rsidRPr="00816EDF">
        <w:rPr>
          <w:rFonts w:ascii="Arial" w:hAnsi="Arial" w:cs="Arial"/>
          <w:i/>
          <w:iCs/>
          <w:color w:val="1A1A1A"/>
          <w:sz w:val="20"/>
          <w:szCs w:val="20"/>
        </w:rPr>
        <w:t xml:space="preserve">Administrative Science Quarterly, 28: </w:t>
      </w:r>
      <w:r w:rsidRPr="00816EDF">
        <w:rPr>
          <w:rFonts w:ascii="Arial" w:hAnsi="Arial" w:cs="Arial"/>
          <w:color w:val="1A1A1A"/>
          <w:sz w:val="20"/>
          <w:szCs w:val="20"/>
        </w:rPr>
        <w:t>223-244.</w:t>
      </w:r>
    </w:p>
    <w:p w14:paraId="6BF9FBBC" w14:textId="77777777" w:rsidR="00395D09" w:rsidRPr="00816EDF" w:rsidRDefault="00395D09" w:rsidP="00A97AA8">
      <w:pPr>
        <w:widowControl w:val="0"/>
        <w:autoSpaceDE w:val="0"/>
        <w:autoSpaceDN w:val="0"/>
        <w:adjustRightInd w:val="0"/>
        <w:spacing w:before="100" w:beforeAutospacing="1"/>
        <w:rPr>
          <w:rFonts w:ascii="Arial" w:hAnsi="Arial" w:cs="Arial"/>
          <w:color w:val="262626"/>
          <w:sz w:val="20"/>
          <w:szCs w:val="20"/>
        </w:rPr>
      </w:pPr>
      <w:r w:rsidRPr="00816EDF">
        <w:rPr>
          <w:rFonts w:ascii="Arial" w:hAnsi="Arial" w:cs="Arial"/>
          <w:color w:val="262626"/>
          <w:sz w:val="20"/>
          <w:szCs w:val="20"/>
        </w:rPr>
        <w:t xml:space="preserve">Burgelman, R. (1991). </w:t>
      </w:r>
      <w:r w:rsidRPr="00816EDF">
        <w:rPr>
          <w:rFonts w:ascii="Arial" w:hAnsi="Arial" w:cs="Arial"/>
          <w:color w:val="323232"/>
          <w:sz w:val="20"/>
          <w:szCs w:val="20"/>
        </w:rPr>
        <w:t xml:space="preserve">Intraorganizational Ecology of Strategy Making and Organizational Adaptation: Theory and Field Research, </w:t>
      </w:r>
      <w:r w:rsidRPr="00816EDF">
        <w:rPr>
          <w:rFonts w:ascii="Arial" w:hAnsi="Arial" w:cs="Arial"/>
          <w:i/>
          <w:color w:val="323232"/>
          <w:sz w:val="20"/>
          <w:szCs w:val="20"/>
        </w:rPr>
        <w:t>Organization Science</w:t>
      </w:r>
      <w:r w:rsidRPr="00816EDF">
        <w:rPr>
          <w:rFonts w:ascii="Arial" w:hAnsi="Arial" w:cs="Arial"/>
          <w:color w:val="323232"/>
          <w:sz w:val="20"/>
          <w:szCs w:val="20"/>
        </w:rPr>
        <w:t xml:space="preserve">, </w:t>
      </w:r>
      <w:r w:rsidRPr="00816EDF">
        <w:rPr>
          <w:rFonts w:ascii="Arial" w:hAnsi="Arial" w:cs="Arial"/>
          <w:color w:val="1A1A1A"/>
          <w:sz w:val="20"/>
          <w:szCs w:val="20"/>
        </w:rPr>
        <w:t>2: 239-262.</w:t>
      </w:r>
    </w:p>
    <w:p w14:paraId="703B5A39" w14:textId="77777777" w:rsidR="00FF7FD3" w:rsidRDefault="00FF7FD3" w:rsidP="00A97AA8">
      <w:pPr>
        <w:widowControl w:val="0"/>
        <w:autoSpaceDE w:val="0"/>
        <w:autoSpaceDN w:val="0"/>
        <w:adjustRightInd w:val="0"/>
        <w:spacing w:before="100" w:beforeAutospacing="1"/>
        <w:rPr>
          <w:rFonts w:ascii="Arial" w:eastAsiaTheme="minorEastAsia" w:hAnsi="Arial" w:cs="Arial"/>
          <w:sz w:val="20"/>
          <w:szCs w:val="20"/>
        </w:rPr>
      </w:pPr>
      <w:r w:rsidRPr="00816EDF">
        <w:rPr>
          <w:rFonts w:ascii="Arial" w:eastAsiaTheme="minorEastAsia" w:hAnsi="Arial" w:cs="Arial"/>
          <w:sz w:val="20"/>
          <w:szCs w:val="20"/>
        </w:rPr>
        <w:t xml:space="preserve">Canales, J. I. (2015). Sources of selection in strategy making. </w:t>
      </w:r>
      <w:r w:rsidRPr="00816EDF">
        <w:rPr>
          <w:rFonts w:ascii="Arial" w:eastAsiaTheme="minorEastAsia" w:hAnsi="Arial" w:cs="Arial"/>
          <w:i/>
          <w:iCs/>
          <w:sz w:val="20"/>
          <w:szCs w:val="20"/>
        </w:rPr>
        <w:t>Journal of Management Studies</w:t>
      </w:r>
      <w:r w:rsidRPr="00816EDF">
        <w:rPr>
          <w:rFonts w:ascii="Arial" w:eastAsiaTheme="minorEastAsia" w:hAnsi="Arial" w:cs="Arial"/>
          <w:sz w:val="20"/>
          <w:szCs w:val="20"/>
        </w:rPr>
        <w:t xml:space="preserve">, </w:t>
      </w:r>
      <w:r w:rsidRPr="00816EDF">
        <w:rPr>
          <w:rFonts w:ascii="Arial" w:eastAsiaTheme="minorEastAsia" w:hAnsi="Arial" w:cs="Arial"/>
          <w:i/>
          <w:iCs/>
          <w:sz w:val="20"/>
          <w:szCs w:val="20"/>
        </w:rPr>
        <w:t>52</w:t>
      </w:r>
      <w:r w:rsidRPr="00816EDF">
        <w:rPr>
          <w:rFonts w:ascii="Arial" w:eastAsiaTheme="minorEastAsia" w:hAnsi="Arial" w:cs="Arial"/>
          <w:sz w:val="20"/>
          <w:szCs w:val="20"/>
        </w:rPr>
        <w:t xml:space="preserve">(1), 1–31. </w:t>
      </w:r>
    </w:p>
    <w:p w14:paraId="0225577B" w14:textId="77777777" w:rsidR="00B20801" w:rsidRPr="001C5521" w:rsidRDefault="00B20801" w:rsidP="00F839A5">
      <w:pPr>
        <w:spacing w:line="360" w:lineRule="auto"/>
        <w:rPr>
          <w:rFonts w:ascii="Arial" w:eastAsiaTheme="minorEastAsia" w:hAnsi="Arial" w:cs="Arial"/>
          <w:sz w:val="20"/>
          <w:szCs w:val="20"/>
        </w:rPr>
      </w:pPr>
    </w:p>
    <w:p w14:paraId="3F67C6F6" w14:textId="40B180B7" w:rsidR="00B20801" w:rsidRPr="00F839A5" w:rsidRDefault="00B20801" w:rsidP="00F839A5">
      <w:pPr>
        <w:rPr>
          <w:rFonts w:ascii="Arial" w:hAnsi="Arial" w:cs="Arial"/>
          <w:color w:val="000000"/>
          <w:sz w:val="20"/>
          <w:szCs w:val="20"/>
        </w:rPr>
      </w:pPr>
      <w:r w:rsidRPr="000E5EFB">
        <w:rPr>
          <w:rFonts w:ascii="Arial" w:eastAsiaTheme="minorEastAsia" w:hAnsi="Arial" w:cs="Arial"/>
          <w:sz w:val="20"/>
          <w:szCs w:val="20"/>
        </w:rPr>
        <w:lastRenderedPageBreak/>
        <w:t xml:space="preserve">Chen, </w:t>
      </w:r>
      <w:r w:rsidRPr="001C5521">
        <w:rPr>
          <w:rFonts w:ascii="Arial" w:eastAsiaTheme="minorEastAsia" w:hAnsi="Arial" w:cs="Arial"/>
          <w:sz w:val="20"/>
          <w:szCs w:val="20"/>
        </w:rPr>
        <w:t xml:space="preserve">J. (forthcoming). </w:t>
      </w:r>
      <w:r w:rsidRPr="00F839A5">
        <w:rPr>
          <w:rFonts w:ascii="Arial" w:hAnsi="Arial" w:cs="Arial"/>
          <w:color w:val="000000"/>
          <w:sz w:val="20"/>
          <w:szCs w:val="20"/>
        </w:rPr>
        <w:t xml:space="preserve">CEO Zhang Ruimin’s Innovative Management, </w:t>
      </w:r>
      <w:r w:rsidRPr="00F839A5">
        <w:rPr>
          <w:rFonts w:ascii="Arial" w:hAnsi="Arial" w:cs="Arial"/>
          <w:i/>
          <w:color w:val="000000"/>
          <w:sz w:val="20"/>
          <w:szCs w:val="20"/>
        </w:rPr>
        <w:t>Management and Organization Review</w:t>
      </w:r>
      <w:r w:rsidRPr="00F839A5">
        <w:rPr>
          <w:rFonts w:ascii="Arial" w:hAnsi="Arial" w:cs="Arial"/>
          <w:color w:val="000000"/>
          <w:sz w:val="20"/>
          <w:szCs w:val="20"/>
        </w:rPr>
        <w:t xml:space="preserve">. </w:t>
      </w:r>
    </w:p>
    <w:p w14:paraId="30013186" w14:textId="77777777" w:rsidR="00E02AC1" w:rsidRPr="00816EDF" w:rsidRDefault="0071254D" w:rsidP="00A97AA8">
      <w:pPr>
        <w:pStyle w:val="NormalWeb"/>
        <w:spacing w:after="0" w:afterAutospacing="0"/>
        <w:rPr>
          <w:rFonts w:ascii="Arial" w:hAnsi="Arial" w:cs="Arial"/>
          <w:bCs/>
          <w:color w:val="0E0E0E"/>
          <w:sz w:val="20"/>
          <w:szCs w:val="20"/>
        </w:rPr>
      </w:pPr>
      <w:r w:rsidRPr="001C5521">
        <w:rPr>
          <w:rFonts w:ascii="Arial" w:hAnsi="Arial" w:cs="Arial"/>
          <w:sz w:val="20"/>
          <w:szCs w:val="20"/>
        </w:rPr>
        <w:t xml:space="preserve">Chesbrough, H. (2003. </w:t>
      </w:r>
      <w:r w:rsidRPr="000E5EFB">
        <w:rPr>
          <w:rFonts w:ascii="Arial" w:hAnsi="Arial" w:cs="Arial"/>
          <w:bCs/>
          <w:i/>
          <w:color w:val="0E0E0E"/>
          <w:sz w:val="20"/>
          <w:szCs w:val="20"/>
        </w:rPr>
        <w:t>Open Innovation</w:t>
      </w:r>
      <w:r w:rsidRPr="00816EDF">
        <w:rPr>
          <w:rFonts w:ascii="Arial" w:hAnsi="Arial" w:cs="Arial"/>
          <w:bCs/>
          <w:i/>
          <w:color w:val="0E0E0E"/>
          <w:sz w:val="20"/>
          <w:szCs w:val="20"/>
        </w:rPr>
        <w:t>: The New Imperative for Creating And Profiting from Technology</w:t>
      </w:r>
      <w:r w:rsidRPr="00816EDF">
        <w:rPr>
          <w:rFonts w:ascii="Arial" w:hAnsi="Arial" w:cs="Arial"/>
          <w:bCs/>
          <w:color w:val="0E0E0E"/>
          <w:sz w:val="20"/>
          <w:szCs w:val="20"/>
        </w:rPr>
        <w:t xml:space="preserve">, Harvard Business </w:t>
      </w:r>
      <w:r w:rsidR="00C404E1" w:rsidRPr="00816EDF">
        <w:rPr>
          <w:rFonts w:ascii="Arial" w:hAnsi="Arial" w:cs="Arial"/>
          <w:bCs/>
          <w:color w:val="0E0E0E"/>
          <w:sz w:val="20"/>
          <w:szCs w:val="20"/>
        </w:rPr>
        <w:t xml:space="preserve">School </w:t>
      </w:r>
      <w:r w:rsidRPr="00816EDF">
        <w:rPr>
          <w:rFonts w:ascii="Arial" w:hAnsi="Arial" w:cs="Arial"/>
          <w:bCs/>
          <w:color w:val="0E0E0E"/>
          <w:sz w:val="20"/>
          <w:szCs w:val="20"/>
        </w:rPr>
        <w:t>Press.</w:t>
      </w:r>
    </w:p>
    <w:p w14:paraId="38D59C0D" w14:textId="77777777" w:rsidR="00852512" w:rsidRPr="00816EDF" w:rsidRDefault="00E02AC1" w:rsidP="00A97AA8">
      <w:pPr>
        <w:pStyle w:val="NormalWeb"/>
        <w:spacing w:after="0" w:afterAutospacing="0"/>
        <w:rPr>
          <w:rFonts w:ascii="Arial" w:hAnsi="Arial" w:cs="Arial"/>
          <w:bCs/>
          <w:color w:val="0E0E0E"/>
          <w:sz w:val="20"/>
          <w:szCs w:val="20"/>
        </w:rPr>
      </w:pPr>
      <w:r w:rsidRPr="00816EDF">
        <w:rPr>
          <w:rFonts w:ascii="Arial" w:hAnsi="Arial" w:cs="Arial"/>
          <w:bCs/>
          <w:color w:val="0E0E0E"/>
          <w:sz w:val="20"/>
          <w:szCs w:val="20"/>
        </w:rPr>
        <w:t xml:space="preserve">Chesbrough, H. &amp; Brunswicker, S. (2013). </w:t>
      </w:r>
      <w:r w:rsidRPr="00816EDF">
        <w:rPr>
          <w:rFonts w:ascii="Arial" w:hAnsi="Arial" w:cs="Arial"/>
          <w:bCs/>
          <w:i/>
          <w:color w:val="0E0E0E"/>
          <w:sz w:val="20"/>
          <w:szCs w:val="20"/>
        </w:rPr>
        <w:t>Managing Open Innovation in Large Firms</w:t>
      </w:r>
      <w:r w:rsidRPr="00816EDF">
        <w:rPr>
          <w:rFonts w:ascii="Arial" w:hAnsi="Arial" w:cs="Arial"/>
          <w:bCs/>
          <w:color w:val="0E0E0E"/>
          <w:sz w:val="20"/>
          <w:szCs w:val="20"/>
        </w:rPr>
        <w:t>, Frauenhofer Verlag.</w:t>
      </w:r>
    </w:p>
    <w:p w14:paraId="75D0654D" w14:textId="77777777" w:rsidR="00852512" w:rsidRDefault="00852512" w:rsidP="00A97AA8">
      <w:pPr>
        <w:pStyle w:val="NormalWeb"/>
        <w:spacing w:after="0" w:afterAutospacing="0"/>
        <w:rPr>
          <w:rFonts w:ascii="Arial" w:hAnsi="Arial" w:cs="Arial"/>
          <w:bCs/>
          <w:color w:val="0E0E0E"/>
          <w:sz w:val="20"/>
          <w:szCs w:val="20"/>
        </w:rPr>
      </w:pPr>
      <w:r w:rsidRPr="00816EDF">
        <w:rPr>
          <w:rFonts w:ascii="Arial" w:hAnsi="Arial" w:cs="Arial"/>
          <w:bCs/>
          <w:color w:val="0E0E0E"/>
          <w:sz w:val="20"/>
          <w:szCs w:val="20"/>
        </w:rPr>
        <w:t xml:space="preserve">Christensen, C. (1997). Innovator’s Dilemma, Harvard Business </w:t>
      </w:r>
      <w:r w:rsidR="00C404E1" w:rsidRPr="00816EDF">
        <w:rPr>
          <w:rFonts w:ascii="Arial" w:hAnsi="Arial" w:cs="Arial"/>
          <w:bCs/>
          <w:color w:val="0E0E0E"/>
          <w:sz w:val="20"/>
          <w:szCs w:val="20"/>
        </w:rPr>
        <w:t xml:space="preserve">School </w:t>
      </w:r>
      <w:r w:rsidRPr="00816EDF">
        <w:rPr>
          <w:rFonts w:ascii="Arial" w:hAnsi="Arial" w:cs="Arial"/>
          <w:bCs/>
          <w:color w:val="0E0E0E"/>
          <w:sz w:val="20"/>
          <w:szCs w:val="20"/>
        </w:rPr>
        <w:t>Press.</w:t>
      </w:r>
    </w:p>
    <w:p w14:paraId="09F5F44A" w14:textId="32F9F41A" w:rsidR="00B722F2" w:rsidRPr="00816EDF" w:rsidRDefault="00B722F2" w:rsidP="00A97AA8">
      <w:pPr>
        <w:pStyle w:val="NormalWeb"/>
        <w:spacing w:after="0" w:afterAutospacing="0"/>
        <w:rPr>
          <w:rFonts w:ascii="Arial" w:hAnsi="Arial" w:cs="Arial"/>
          <w:bCs/>
          <w:color w:val="0E0E0E"/>
          <w:sz w:val="20"/>
          <w:szCs w:val="20"/>
        </w:rPr>
      </w:pPr>
      <w:r>
        <w:rPr>
          <w:rFonts w:ascii="Arial" w:hAnsi="Arial" w:cs="Arial"/>
          <w:bCs/>
          <w:color w:val="0E0E0E"/>
          <w:sz w:val="20"/>
          <w:szCs w:val="20"/>
        </w:rPr>
        <w:t xml:space="preserve">Christensen, C. (2016). </w:t>
      </w:r>
      <w:r w:rsidRPr="00F839A5">
        <w:rPr>
          <w:rFonts w:ascii="Arial" w:hAnsi="Arial" w:cs="Arial"/>
          <w:bCs/>
          <w:i/>
          <w:color w:val="0E0E0E"/>
          <w:sz w:val="20"/>
          <w:szCs w:val="20"/>
        </w:rPr>
        <w:t>Competing Against Luck</w:t>
      </w:r>
      <w:r>
        <w:rPr>
          <w:rFonts w:ascii="Arial" w:hAnsi="Arial" w:cs="Arial"/>
          <w:bCs/>
          <w:color w:val="0E0E0E"/>
          <w:sz w:val="20"/>
          <w:szCs w:val="20"/>
        </w:rPr>
        <w:t>, HarperBusiness.</w:t>
      </w:r>
    </w:p>
    <w:p w14:paraId="56CB3F38" w14:textId="77777777" w:rsidR="00270712" w:rsidRPr="00816EDF" w:rsidRDefault="00270712" w:rsidP="00A97AA8">
      <w:pPr>
        <w:spacing w:before="100" w:beforeAutospacing="1"/>
        <w:rPr>
          <w:rFonts w:ascii="Arial" w:eastAsiaTheme="minorEastAsia" w:hAnsi="Arial" w:cs="Arial"/>
          <w:sz w:val="20"/>
          <w:szCs w:val="20"/>
        </w:rPr>
      </w:pPr>
      <w:r w:rsidRPr="00816EDF">
        <w:rPr>
          <w:rFonts w:ascii="Arial" w:eastAsiaTheme="minorEastAsia" w:hAnsi="Arial" w:cs="Arial"/>
          <w:sz w:val="20"/>
          <w:szCs w:val="20"/>
        </w:rPr>
        <w:t xml:space="preserve">Cohen, W. M., &amp; Levinthal, D. A. (1990). Absorptive capacity: A new perspective on learning and innovation. </w:t>
      </w:r>
      <w:r w:rsidRPr="00816EDF">
        <w:rPr>
          <w:rFonts w:ascii="Arial" w:eastAsiaTheme="minorEastAsia" w:hAnsi="Arial" w:cs="Arial"/>
          <w:i/>
          <w:iCs/>
          <w:sz w:val="20"/>
          <w:szCs w:val="20"/>
        </w:rPr>
        <w:t>Academy of Management Journal</w:t>
      </w:r>
      <w:r w:rsidRPr="00816EDF">
        <w:rPr>
          <w:rFonts w:ascii="Arial" w:eastAsiaTheme="minorEastAsia" w:hAnsi="Arial" w:cs="Arial"/>
          <w:sz w:val="20"/>
          <w:szCs w:val="20"/>
        </w:rPr>
        <w:t xml:space="preserve">, </w:t>
      </w:r>
      <w:r w:rsidRPr="00816EDF">
        <w:rPr>
          <w:rFonts w:ascii="Arial" w:eastAsiaTheme="minorEastAsia" w:hAnsi="Arial" w:cs="Arial"/>
          <w:i/>
          <w:iCs/>
          <w:sz w:val="20"/>
          <w:szCs w:val="20"/>
        </w:rPr>
        <w:t>35</w:t>
      </w:r>
      <w:r w:rsidRPr="00816EDF">
        <w:rPr>
          <w:rFonts w:ascii="Arial" w:eastAsiaTheme="minorEastAsia" w:hAnsi="Arial" w:cs="Arial"/>
          <w:sz w:val="20"/>
          <w:szCs w:val="20"/>
        </w:rPr>
        <w:t>(1), 128–152.</w:t>
      </w:r>
    </w:p>
    <w:p w14:paraId="4E45381C" w14:textId="77777777" w:rsidR="00270712" w:rsidRPr="00816EDF" w:rsidRDefault="000C3453" w:rsidP="00A97AA8">
      <w:pPr>
        <w:spacing w:before="100" w:beforeAutospacing="1"/>
        <w:rPr>
          <w:rFonts w:ascii="Arial" w:hAnsi="Arial" w:cs="Arial"/>
          <w:color w:val="1A1A1A"/>
          <w:sz w:val="20"/>
          <w:szCs w:val="20"/>
        </w:rPr>
      </w:pPr>
      <w:r w:rsidRPr="00816EDF">
        <w:rPr>
          <w:rFonts w:ascii="Arial" w:hAnsi="Arial" w:cs="Arial"/>
          <w:color w:val="1A1A1A"/>
          <w:sz w:val="20"/>
          <w:szCs w:val="20"/>
        </w:rPr>
        <w:t>Criscuolo P, Nicolaou N, Salter A. The elixir (or burden) of youth? Exploring differences in innovation between start-ups and established firms. Research Policy, 2012, 41(2): 319-333.</w:t>
      </w:r>
    </w:p>
    <w:p w14:paraId="5086722C" w14:textId="77777777" w:rsidR="00E96AF2" w:rsidRPr="00816EDF" w:rsidRDefault="00E96AF2" w:rsidP="00A97AA8">
      <w:pPr>
        <w:spacing w:before="100" w:beforeAutospacing="1"/>
        <w:rPr>
          <w:rFonts w:ascii="Arial" w:eastAsiaTheme="minorEastAsia" w:hAnsi="Arial" w:cs="Arial"/>
          <w:sz w:val="20"/>
          <w:szCs w:val="20"/>
        </w:rPr>
      </w:pPr>
      <w:r w:rsidRPr="00816EDF">
        <w:rPr>
          <w:rFonts w:ascii="Arial" w:eastAsiaTheme="minorEastAsia" w:hAnsi="Arial" w:cs="Arial"/>
          <w:sz w:val="20"/>
          <w:szCs w:val="20"/>
        </w:rPr>
        <w:t xml:space="preserve">Crossan, M. M., &amp; Apaydin, M. (2010). A multi-dimensional framework of organizational innovation: A systematic review of the literature. </w:t>
      </w:r>
      <w:r w:rsidRPr="00816EDF">
        <w:rPr>
          <w:rFonts w:ascii="Arial" w:eastAsiaTheme="minorEastAsia" w:hAnsi="Arial" w:cs="Arial"/>
          <w:i/>
          <w:iCs/>
          <w:sz w:val="20"/>
          <w:szCs w:val="20"/>
        </w:rPr>
        <w:t>Journal of Management Studies</w:t>
      </w:r>
      <w:r w:rsidRPr="00816EDF">
        <w:rPr>
          <w:rFonts w:ascii="Arial" w:eastAsiaTheme="minorEastAsia" w:hAnsi="Arial" w:cs="Arial"/>
          <w:sz w:val="20"/>
          <w:szCs w:val="20"/>
        </w:rPr>
        <w:t xml:space="preserve">, </w:t>
      </w:r>
      <w:r w:rsidRPr="00816EDF">
        <w:rPr>
          <w:rFonts w:ascii="Arial" w:eastAsiaTheme="minorEastAsia" w:hAnsi="Arial" w:cs="Arial"/>
          <w:i/>
          <w:iCs/>
          <w:sz w:val="20"/>
          <w:szCs w:val="20"/>
        </w:rPr>
        <w:t>47</w:t>
      </w:r>
      <w:r w:rsidRPr="00816EDF">
        <w:rPr>
          <w:rFonts w:ascii="Arial" w:eastAsiaTheme="minorEastAsia" w:hAnsi="Arial" w:cs="Arial"/>
          <w:sz w:val="20"/>
          <w:szCs w:val="20"/>
        </w:rPr>
        <w:t xml:space="preserve">(6), 1154–1191. </w:t>
      </w:r>
    </w:p>
    <w:p w14:paraId="50D6E052" w14:textId="77777777" w:rsidR="000C3453" w:rsidRPr="00816EDF" w:rsidRDefault="00101D34" w:rsidP="00AF0200">
      <w:pPr>
        <w:pStyle w:val="NormalWeb"/>
        <w:spacing w:after="0" w:afterAutospacing="0"/>
        <w:rPr>
          <w:rFonts w:ascii="Arial" w:hAnsi="Arial" w:cs="Arial"/>
          <w:color w:val="1A1A1A"/>
          <w:sz w:val="20"/>
          <w:szCs w:val="20"/>
        </w:rPr>
      </w:pPr>
      <w:r w:rsidRPr="00816EDF">
        <w:rPr>
          <w:rFonts w:ascii="Arial" w:hAnsi="Arial" w:cs="Arial"/>
          <w:sz w:val="20"/>
          <w:szCs w:val="20"/>
        </w:rPr>
        <w:t xml:space="preserve">Dahlander, L., &amp; Gann, D. M. (2010). How open is innovation? </w:t>
      </w:r>
      <w:r w:rsidRPr="00816EDF">
        <w:rPr>
          <w:rFonts w:ascii="Arial" w:hAnsi="Arial" w:cs="Arial"/>
          <w:i/>
          <w:iCs/>
          <w:sz w:val="20"/>
          <w:szCs w:val="20"/>
        </w:rPr>
        <w:t>Research Policy</w:t>
      </w:r>
      <w:r w:rsidRPr="00816EDF">
        <w:rPr>
          <w:rFonts w:ascii="Arial" w:hAnsi="Arial" w:cs="Arial"/>
          <w:sz w:val="20"/>
          <w:szCs w:val="20"/>
        </w:rPr>
        <w:t xml:space="preserve">, </w:t>
      </w:r>
      <w:r w:rsidRPr="00816EDF">
        <w:rPr>
          <w:rFonts w:ascii="Arial" w:hAnsi="Arial" w:cs="Arial"/>
          <w:i/>
          <w:iCs/>
          <w:sz w:val="20"/>
          <w:szCs w:val="20"/>
        </w:rPr>
        <w:t>39</w:t>
      </w:r>
      <w:r w:rsidRPr="00816EDF">
        <w:rPr>
          <w:rFonts w:ascii="Arial" w:hAnsi="Arial" w:cs="Arial"/>
          <w:sz w:val="20"/>
          <w:szCs w:val="20"/>
        </w:rPr>
        <w:t xml:space="preserve">(6), 699–709. </w:t>
      </w:r>
    </w:p>
    <w:p w14:paraId="5E687790" w14:textId="77777777" w:rsidR="000C3453" w:rsidRPr="00816EDF" w:rsidRDefault="000C3453" w:rsidP="00A97AA8">
      <w:pPr>
        <w:spacing w:before="100" w:beforeAutospacing="1"/>
        <w:rPr>
          <w:rFonts w:ascii="Arial" w:hAnsi="Arial" w:cs="Arial"/>
          <w:color w:val="1A1A1A"/>
          <w:sz w:val="20"/>
          <w:szCs w:val="20"/>
        </w:rPr>
      </w:pPr>
      <w:r w:rsidRPr="00816EDF">
        <w:rPr>
          <w:rFonts w:ascii="Arial" w:hAnsi="Arial" w:cs="Arial"/>
          <w:color w:val="1A1A1A"/>
          <w:sz w:val="20"/>
          <w:szCs w:val="20"/>
        </w:rPr>
        <w:t>Damanpour F. Organizational innovation: A meta-analysis of effects of determinants and moderators. Academy of management journal, 1991, 34(3): 555-590.</w:t>
      </w:r>
    </w:p>
    <w:p w14:paraId="68BFBDFB" w14:textId="77777777" w:rsidR="00101D34" w:rsidRPr="00816EDF" w:rsidRDefault="006133B4" w:rsidP="00A97AA8">
      <w:pPr>
        <w:pStyle w:val="NormalWeb"/>
        <w:spacing w:after="0" w:afterAutospacing="0"/>
        <w:rPr>
          <w:rFonts w:ascii="Arial" w:eastAsiaTheme="minorEastAsia" w:hAnsi="Arial" w:cs="Arial"/>
          <w:sz w:val="20"/>
          <w:szCs w:val="20"/>
        </w:rPr>
      </w:pPr>
      <w:r w:rsidRPr="00816EDF">
        <w:rPr>
          <w:rFonts w:ascii="Arial" w:eastAsiaTheme="minorEastAsia" w:hAnsi="Arial" w:cs="Arial"/>
          <w:sz w:val="20"/>
          <w:szCs w:val="20"/>
        </w:rPr>
        <w:t>Doz, Y. &amp; Kosonen, M. (200</w:t>
      </w:r>
      <w:r w:rsidR="00905AC9" w:rsidRPr="00816EDF">
        <w:rPr>
          <w:rFonts w:ascii="Arial" w:eastAsiaTheme="minorEastAsia" w:hAnsi="Arial" w:cs="Arial"/>
          <w:sz w:val="20"/>
          <w:szCs w:val="20"/>
        </w:rPr>
        <w:t>8</w:t>
      </w:r>
      <w:r w:rsidRPr="00816EDF">
        <w:rPr>
          <w:rFonts w:ascii="Arial" w:eastAsiaTheme="minorEastAsia" w:hAnsi="Arial" w:cs="Arial"/>
          <w:sz w:val="20"/>
          <w:szCs w:val="20"/>
        </w:rPr>
        <w:t>). Fast St</w:t>
      </w:r>
      <w:r w:rsidR="00BF5365" w:rsidRPr="00816EDF">
        <w:rPr>
          <w:rFonts w:ascii="Arial" w:eastAsiaTheme="minorEastAsia" w:hAnsi="Arial" w:cs="Arial"/>
          <w:sz w:val="20"/>
          <w:szCs w:val="20"/>
        </w:rPr>
        <w:t>ra</w:t>
      </w:r>
      <w:r w:rsidRPr="00816EDF">
        <w:rPr>
          <w:rFonts w:ascii="Arial" w:eastAsiaTheme="minorEastAsia" w:hAnsi="Arial" w:cs="Arial"/>
          <w:sz w:val="20"/>
          <w:szCs w:val="20"/>
        </w:rPr>
        <w:t>tegy, FT Press.</w:t>
      </w:r>
    </w:p>
    <w:p w14:paraId="1EE82AE4" w14:textId="77777777" w:rsidR="000C3453" w:rsidRPr="00816EDF" w:rsidRDefault="002440E1" w:rsidP="00A97AA8">
      <w:pPr>
        <w:pStyle w:val="NormalWeb"/>
        <w:spacing w:after="0" w:afterAutospacing="0"/>
        <w:rPr>
          <w:rFonts w:ascii="Arial" w:hAnsi="Arial" w:cs="Arial"/>
          <w:sz w:val="20"/>
          <w:szCs w:val="20"/>
        </w:rPr>
      </w:pPr>
      <w:r w:rsidRPr="00816EDF">
        <w:rPr>
          <w:rFonts w:ascii="Arial" w:eastAsiaTheme="minorEastAsia" w:hAnsi="Arial" w:cs="Arial"/>
          <w:sz w:val="20"/>
          <w:szCs w:val="20"/>
        </w:rPr>
        <w:t xml:space="preserve">Dougherty, D. &amp; Hardy, C. (1996). Sustained Product Innovation in Large, Mature Organizations: Overcoming Innovation-To-Organization Problems. </w:t>
      </w:r>
      <w:r w:rsidRPr="00816EDF">
        <w:rPr>
          <w:rFonts w:ascii="Arial" w:eastAsiaTheme="minorEastAsia" w:hAnsi="Arial" w:cs="Arial"/>
          <w:i/>
          <w:iCs/>
          <w:sz w:val="20"/>
          <w:szCs w:val="20"/>
        </w:rPr>
        <w:t>Academy of Management Journal</w:t>
      </w:r>
      <w:r w:rsidRPr="00816EDF">
        <w:rPr>
          <w:rFonts w:ascii="Arial" w:eastAsiaTheme="minorEastAsia" w:hAnsi="Arial" w:cs="Arial"/>
          <w:sz w:val="20"/>
          <w:szCs w:val="20"/>
        </w:rPr>
        <w:t xml:space="preserve">, </w:t>
      </w:r>
      <w:r w:rsidRPr="00816EDF">
        <w:rPr>
          <w:rFonts w:ascii="Arial" w:eastAsiaTheme="minorEastAsia" w:hAnsi="Arial" w:cs="Arial"/>
          <w:i/>
          <w:iCs/>
          <w:sz w:val="20"/>
          <w:szCs w:val="20"/>
        </w:rPr>
        <w:t>39</w:t>
      </w:r>
      <w:r w:rsidRPr="00816EDF">
        <w:rPr>
          <w:rFonts w:ascii="Arial" w:eastAsiaTheme="minorEastAsia" w:hAnsi="Arial" w:cs="Arial"/>
          <w:sz w:val="20"/>
          <w:szCs w:val="20"/>
        </w:rPr>
        <w:t>(5), 1120–1153.</w:t>
      </w:r>
      <w:r w:rsidR="00101D34" w:rsidRPr="00816EDF">
        <w:rPr>
          <w:rFonts w:ascii="Arial" w:hAnsi="Arial" w:cs="Arial"/>
          <w:sz w:val="20"/>
          <w:szCs w:val="20"/>
        </w:rPr>
        <w:t xml:space="preserve"> Dahlander, L., &amp; Gann, D. M. (2010). How open is innovation? </w:t>
      </w:r>
      <w:r w:rsidR="00101D34" w:rsidRPr="00816EDF">
        <w:rPr>
          <w:rFonts w:ascii="Arial" w:hAnsi="Arial" w:cs="Arial"/>
          <w:i/>
          <w:iCs/>
          <w:sz w:val="20"/>
          <w:szCs w:val="20"/>
        </w:rPr>
        <w:t>Research Policy</w:t>
      </w:r>
      <w:r w:rsidR="00101D34" w:rsidRPr="00816EDF">
        <w:rPr>
          <w:rFonts w:ascii="Arial" w:hAnsi="Arial" w:cs="Arial"/>
          <w:sz w:val="20"/>
          <w:szCs w:val="20"/>
        </w:rPr>
        <w:t xml:space="preserve">, </w:t>
      </w:r>
      <w:r w:rsidR="00101D34" w:rsidRPr="00816EDF">
        <w:rPr>
          <w:rFonts w:ascii="Arial" w:hAnsi="Arial" w:cs="Arial"/>
          <w:i/>
          <w:iCs/>
          <w:sz w:val="20"/>
          <w:szCs w:val="20"/>
        </w:rPr>
        <w:t>39</w:t>
      </w:r>
      <w:r w:rsidR="00101D34" w:rsidRPr="00816EDF">
        <w:rPr>
          <w:rFonts w:ascii="Arial" w:hAnsi="Arial" w:cs="Arial"/>
          <w:sz w:val="20"/>
          <w:szCs w:val="20"/>
        </w:rPr>
        <w:t xml:space="preserve">(6), 699–709. </w:t>
      </w:r>
    </w:p>
    <w:p w14:paraId="4BC22519" w14:textId="77777777" w:rsidR="000C3453" w:rsidRPr="00816EDF" w:rsidRDefault="000C3453" w:rsidP="00A97AA8">
      <w:pPr>
        <w:spacing w:before="100" w:beforeAutospacing="1"/>
        <w:rPr>
          <w:rFonts w:ascii="Arial" w:hAnsi="Arial" w:cs="Arial"/>
          <w:color w:val="1A1A1A"/>
          <w:sz w:val="20"/>
          <w:szCs w:val="20"/>
        </w:rPr>
      </w:pPr>
      <w:r w:rsidRPr="00816EDF">
        <w:rPr>
          <w:rFonts w:ascii="Arial" w:hAnsi="Arial" w:cs="Arial"/>
          <w:color w:val="1A1A1A"/>
          <w:sz w:val="20"/>
          <w:szCs w:val="20"/>
        </w:rPr>
        <w:t>Foss N J, Laursen K, Pedersen T. Linking customer interaction and innovation: The mediating role of new organizational practices. Organization Science, 2011, 22(4): 980-999.</w:t>
      </w:r>
    </w:p>
    <w:p w14:paraId="721619BA" w14:textId="77777777" w:rsidR="000C3453" w:rsidRPr="00816EDF" w:rsidRDefault="000C3453" w:rsidP="00A97AA8">
      <w:pPr>
        <w:spacing w:before="100" w:beforeAutospacing="1"/>
        <w:rPr>
          <w:rFonts w:ascii="Arial" w:hAnsi="Arial" w:cs="Arial"/>
          <w:color w:val="1A1A1A"/>
          <w:sz w:val="20"/>
          <w:szCs w:val="20"/>
        </w:rPr>
      </w:pPr>
      <w:r w:rsidRPr="00816EDF">
        <w:rPr>
          <w:rFonts w:ascii="Arial" w:hAnsi="Arial" w:cs="Arial"/>
          <w:color w:val="1A1A1A"/>
          <w:sz w:val="20"/>
          <w:szCs w:val="20"/>
        </w:rPr>
        <w:t>Galunic D C, Rodan S. Research notes and communications: resource recombinations in the firm: knowledge structures and the potential for Schumpeterian innovation. Strategic management journal, 1998, 19(12): 1193-1201.</w:t>
      </w:r>
    </w:p>
    <w:p w14:paraId="54E5F91E" w14:textId="77777777" w:rsidR="003C0E23" w:rsidRPr="00816EDF" w:rsidRDefault="003C0E23" w:rsidP="00A97AA8">
      <w:pPr>
        <w:spacing w:before="100" w:beforeAutospacing="1"/>
        <w:rPr>
          <w:rFonts w:ascii="Arial" w:eastAsiaTheme="minorEastAsia" w:hAnsi="Arial" w:cs="Arial"/>
          <w:sz w:val="20"/>
          <w:szCs w:val="20"/>
        </w:rPr>
      </w:pPr>
      <w:r w:rsidRPr="00816EDF">
        <w:rPr>
          <w:rFonts w:ascii="Arial" w:eastAsiaTheme="minorEastAsia" w:hAnsi="Arial" w:cs="Arial"/>
          <w:sz w:val="20"/>
          <w:szCs w:val="20"/>
        </w:rPr>
        <w:t xml:space="preserve">Hamel, G., &amp; Välikangas, L. (2003). The Quest for Resilience. </w:t>
      </w:r>
      <w:r w:rsidRPr="00816EDF">
        <w:rPr>
          <w:rFonts w:ascii="Arial" w:eastAsiaTheme="minorEastAsia" w:hAnsi="Arial" w:cs="Arial"/>
          <w:i/>
          <w:iCs/>
          <w:sz w:val="20"/>
          <w:szCs w:val="20"/>
        </w:rPr>
        <w:t>Harvard Business Review</w:t>
      </w:r>
      <w:r w:rsidR="00DF0F09" w:rsidRPr="00816EDF">
        <w:rPr>
          <w:rFonts w:ascii="Arial" w:eastAsiaTheme="minorEastAsia" w:hAnsi="Arial" w:cs="Arial"/>
          <w:i/>
          <w:iCs/>
          <w:sz w:val="20"/>
          <w:szCs w:val="20"/>
        </w:rPr>
        <w:t xml:space="preserve">, </w:t>
      </w:r>
      <w:r w:rsidR="0039007D" w:rsidRPr="00816EDF">
        <w:rPr>
          <w:rFonts w:ascii="Arial" w:eastAsiaTheme="minorEastAsia" w:hAnsi="Arial" w:cs="Arial"/>
          <w:iCs/>
          <w:sz w:val="20"/>
          <w:szCs w:val="20"/>
        </w:rPr>
        <w:t>September.</w:t>
      </w:r>
    </w:p>
    <w:p w14:paraId="1592DA2E" w14:textId="77777777" w:rsidR="000C3453" w:rsidRPr="00816EDF" w:rsidRDefault="00E624DC" w:rsidP="00A97AA8">
      <w:pPr>
        <w:spacing w:before="100" w:beforeAutospacing="1"/>
        <w:rPr>
          <w:rFonts w:ascii="Arial" w:hAnsi="Arial" w:cs="Arial"/>
          <w:color w:val="1A1A1A"/>
          <w:sz w:val="20"/>
          <w:szCs w:val="20"/>
        </w:rPr>
      </w:pPr>
      <w:r w:rsidRPr="00816EDF">
        <w:rPr>
          <w:rStyle w:val="CommentReference"/>
          <w:rFonts w:ascii="Arial" w:hAnsi="Arial" w:cs="Arial"/>
          <w:sz w:val="20"/>
          <w:szCs w:val="20"/>
        </w:rPr>
        <w:t/>
      </w:r>
      <w:r w:rsidR="000C3453" w:rsidRPr="00816EDF">
        <w:rPr>
          <w:rFonts w:ascii="Arial" w:hAnsi="Arial" w:cs="Arial"/>
          <w:color w:val="1A1A1A"/>
          <w:sz w:val="20"/>
          <w:szCs w:val="20"/>
        </w:rPr>
        <w:t>Hannan M T, Freeman J. Structural inertia and organizational change. American sociological review, 1984: 149-164.</w:t>
      </w:r>
    </w:p>
    <w:p w14:paraId="3DC8C7DD" w14:textId="77777777" w:rsidR="000A59D2" w:rsidRPr="00816EDF" w:rsidRDefault="000A59D2" w:rsidP="00A97AA8">
      <w:pPr>
        <w:spacing w:before="100" w:beforeAutospacing="1"/>
        <w:rPr>
          <w:rFonts w:ascii="Arial" w:hAnsi="Arial" w:cs="Arial"/>
          <w:color w:val="1A1A1A"/>
          <w:sz w:val="20"/>
          <w:szCs w:val="20"/>
        </w:rPr>
      </w:pPr>
      <w:r w:rsidRPr="00816EDF">
        <w:rPr>
          <w:rFonts w:ascii="Arial" w:hAnsi="Arial" w:cs="Arial"/>
          <w:color w:val="1A1A1A"/>
          <w:sz w:val="20"/>
          <w:szCs w:val="20"/>
        </w:rPr>
        <w:t>Hewitt-Dundas N. Resource and capability constraints to innovation in small and large plants. Small Business Economics, 2006, 26(3): 257-277.</w:t>
      </w:r>
    </w:p>
    <w:p w14:paraId="5AA8491E" w14:textId="77777777" w:rsidR="00E624DC" w:rsidRPr="00816EDF" w:rsidRDefault="000A59D2" w:rsidP="00A97AA8">
      <w:pPr>
        <w:spacing w:before="100" w:beforeAutospacing="1"/>
        <w:rPr>
          <w:rFonts w:ascii="Arial" w:hAnsi="Arial" w:cs="Arial"/>
          <w:color w:val="1A1A1A"/>
          <w:sz w:val="20"/>
          <w:szCs w:val="20"/>
        </w:rPr>
      </w:pPr>
      <w:r w:rsidRPr="00816EDF">
        <w:rPr>
          <w:rFonts w:ascii="Arial" w:hAnsi="Arial" w:cs="Arial"/>
          <w:color w:val="1A1A1A"/>
          <w:sz w:val="20"/>
          <w:szCs w:val="20"/>
        </w:rPr>
        <w:t>Jonsson S, Regnér P. Normative barriers to imitation: social complexity of core competences in a mutual fund industry. Strategic Management Journal, 2009, 30(5): 517-536.</w:t>
      </w:r>
    </w:p>
    <w:p w14:paraId="0509E9F4" w14:textId="77777777" w:rsidR="00F448B2" w:rsidRPr="00816EDF" w:rsidRDefault="00F448B2" w:rsidP="00A97AA8">
      <w:pPr>
        <w:widowControl w:val="0"/>
        <w:autoSpaceDE w:val="0"/>
        <w:autoSpaceDN w:val="0"/>
        <w:adjustRightInd w:val="0"/>
        <w:spacing w:before="100" w:beforeAutospacing="1"/>
        <w:rPr>
          <w:rFonts w:ascii="Arial" w:hAnsi="Arial" w:cs="Arial"/>
          <w:bCs/>
          <w:sz w:val="20"/>
          <w:szCs w:val="20"/>
        </w:rPr>
      </w:pPr>
      <w:r w:rsidRPr="00816EDF">
        <w:rPr>
          <w:rFonts w:ascii="Arial" w:eastAsiaTheme="minorEastAsia" w:hAnsi="Arial" w:cs="Arial"/>
          <w:sz w:val="20"/>
          <w:szCs w:val="20"/>
        </w:rPr>
        <w:t>Joseph, J. &amp; Ocasio, W. (2012). A</w:t>
      </w:r>
      <w:r w:rsidRPr="00816EDF">
        <w:rPr>
          <w:rFonts w:ascii="Arial" w:hAnsi="Arial" w:cs="Arial"/>
          <w:bCs/>
          <w:sz w:val="20"/>
          <w:szCs w:val="20"/>
        </w:rPr>
        <w:t xml:space="preserve">rchitecture, Attention, </w:t>
      </w:r>
      <w:r w:rsidR="00816EDF">
        <w:rPr>
          <w:rFonts w:ascii="Arial" w:hAnsi="Arial" w:cs="Arial"/>
          <w:bCs/>
          <w:sz w:val="20"/>
          <w:szCs w:val="20"/>
        </w:rPr>
        <w:t>a</w:t>
      </w:r>
      <w:r w:rsidRPr="00816EDF">
        <w:rPr>
          <w:rFonts w:ascii="Arial" w:hAnsi="Arial" w:cs="Arial"/>
          <w:bCs/>
          <w:sz w:val="20"/>
          <w:szCs w:val="20"/>
        </w:rPr>
        <w:t xml:space="preserve">nd Adaptation In The Multibusiness Firm: General Electric From 1951 to 2001, </w:t>
      </w:r>
      <w:r w:rsidRPr="00816EDF">
        <w:rPr>
          <w:rFonts w:ascii="Arial" w:hAnsi="Arial" w:cs="Arial"/>
          <w:bCs/>
          <w:i/>
          <w:sz w:val="20"/>
          <w:szCs w:val="20"/>
        </w:rPr>
        <w:t>Strategic Management Journal,</w:t>
      </w:r>
      <w:r w:rsidRPr="00816EDF">
        <w:rPr>
          <w:rFonts w:ascii="Arial" w:hAnsi="Arial" w:cs="Arial"/>
          <w:bCs/>
          <w:sz w:val="20"/>
          <w:szCs w:val="20"/>
        </w:rPr>
        <w:t xml:space="preserve"> 33:633-660.</w:t>
      </w:r>
    </w:p>
    <w:p w14:paraId="673E7355" w14:textId="59073C79" w:rsidR="0061613C" w:rsidRDefault="000A59D2" w:rsidP="00A97AA8">
      <w:pPr>
        <w:spacing w:before="100" w:beforeAutospacing="1"/>
        <w:rPr>
          <w:rFonts w:ascii="Arial" w:hAnsi="Arial" w:cs="Arial"/>
          <w:color w:val="1A1A1A"/>
          <w:sz w:val="20"/>
          <w:szCs w:val="20"/>
        </w:rPr>
      </w:pPr>
      <w:r w:rsidRPr="00816EDF">
        <w:rPr>
          <w:rFonts w:ascii="Arial" w:hAnsi="Arial" w:cs="Arial"/>
          <w:color w:val="1A1A1A"/>
          <w:sz w:val="20"/>
          <w:szCs w:val="20"/>
        </w:rPr>
        <w:t>Jung D D, Wu A, Chow C W. Towards understanding the direct and indirect effects of CEOs' transformational leadership on firm innovation</w:t>
      </w:r>
      <w:r w:rsidR="005E5B51" w:rsidRPr="00816EDF">
        <w:rPr>
          <w:rFonts w:ascii="Arial" w:hAnsi="Arial" w:cs="Arial"/>
          <w:color w:val="1A1A1A"/>
          <w:sz w:val="20"/>
          <w:szCs w:val="20"/>
        </w:rPr>
        <w:t xml:space="preserve"> </w:t>
      </w:r>
      <w:r w:rsidRPr="00816EDF">
        <w:rPr>
          <w:rFonts w:ascii="Arial" w:hAnsi="Arial" w:cs="Arial"/>
          <w:color w:val="1A1A1A"/>
          <w:sz w:val="20"/>
          <w:szCs w:val="20"/>
        </w:rPr>
        <w:t>. The leadership quarterly, 2008, 19(5): 582-594.</w:t>
      </w:r>
    </w:p>
    <w:p w14:paraId="05A7C4E1" w14:textId="77777777" w:rsidR="005514C7" w:rsidRPr="005514C7" w:rsidRDefault="005514C7" w:rsidP="00A97AA8">
      <w:pPr>
        <w:spacing w:before="100" w:beforeAutospacing="1"/>
        <w:rPr>
          <w:rFonts w:ascii="Arial" w:hAnsi="Arial" w:cs="Arial"/>
          <w:color w:val="1A1A1A"/>
          <w:sz w:val="20"/>
          <w:szCs w:val="20"/>
        </w:rPr>
      </w:pPr>
    </w:p>
    <w:p w14:paraId="1F1121C9" w14:textId="791BC463" w:rsidR="00D06E01" w:rsidRPr="00F839A5" w:rsidRDefault="00D06E01" w:rsidP="00F839A5">
      <w:pPr>
        <w:widowControl w:val="0"/>
        <w:autoSpaceDE w:val="0"/>
        <w:autoSpaceDN w:val="0"/>
        <w:adjustRightInd w:val="0"/>
        <w:rPr>
          <w:rFonts w:ascii="Arial" w:hAnsi="Arial" w:cs="Arial"/>
          <w:color w:val="0E0E0E"/>
          <w:sz w:val="20"/>
          <w:szCs w:val="20"/>
        </w:rPr>
      </w:pPr>
      <w:r w:rsidRPr="005514C7">
        <w:rPr>
          <w:rFonts w:ascii="Arial" w:hAnsi="Arial" w:cs="Arial"/>
          <w:color w:val="1A1A1A"/>
          <w:sz w:val="20"/>
          <w:szCs w:val="20"/>
        </w:rPr>
        <w:t xml:space="preserve">Volberda, </w:t>
      </w:r>
      <w:r w:rsidR="0061613C" w:rsidRPr="005514C7">
        <w:rPr>
          <w:rFonts w:ascii="Arial" w:hAnsi="Arial" w:cs="Arial"/>
          <w:color w:val="1A1A1A"/>
          <w:sz w:val="20"/>
          <w:szCs w:val="20"/>
        </w:rPr>
        <w:t xml:space="preserve">&amp; Lewin, A. (2003). </w:t>
      </w:r>
      <w:r w:rsidR="0061613C" w:rsidRPr="00F839A5">
        <w:rPr>
          <w:rFonts w:ascii="Arial" w:hAnsi="Arial" w:cs="Arial"/>
          <w:color w:val="0E0E0E"/>
          <w:sz w:val="20"/>
          <w:szCs w:val="20"/>
        </w:rPr>
        <w:t xml:space="preserve">Co-evolutionary Dynamics Within and Between Firms: From Evolution to Co-evolution, </w:t>
      </w:r>
      <w:hyperlink r:id="rId9" w:history="1">
        <w:r w:rsidR="0061613C" w:rsidRPr="00F839A5">
          <w:rPr>
            <w:rFonts w:ascii="Arial" w:hAnsi="Arial" w:cs="Arial"/>
            <w:i/>
            <w:color w:val="434343"/>
            <w:sz w:val="20"/>
            <w:szCs w:val="20"/>
          </w:rPr>
          <w:t>Journal of Management Studies</w:t>
        </w:r>
      </w:hyperlink>
      <w:r w:rsidR="0061613C" w:rsidRPr="00F839A5">
        <w:rPr>
          <w:rFonts w:ascii="Arial" w:hAnsi="Arial" w:cs="Arial"/>
          <w:color w:val="434343"/>
          <w:sz w:val="20"/>
          <w:szCs w:val="20"/>
        </w:rPr>
        <w:t xml:space="preserve">, 40(8):2111-2136. </w:t>
      </w:r>
    </w:p>
    <w:p w14:paraId="5CF84957" w14:textId="5B0DAE6D" w:rsidR="000A59D2" w:rsidRPr="00816EDF" w:rsidRDefault="00A41E38" w:rsidP="00F839A5">
      <w:pPr>
        <w:widowControl w:val="0"/>
        <w:autoSpaceDE w:val="0"/>
        <w:autoSpaceDN w:val="0"/>
        <w:adjustRightInd w:val="0"/>
        <w:spacing w:before="100" w:beforeAutospacing="1"/>
        <w:rPr>
          <w:rFonts w:ascii="Arial" w:hAnsi="Arial" w:cs="Arial"/>
          <w:color w:val="1A1A1A"/>
          <w:sz w:val="20"/>
          <w:szCs w:val="20"/>
        </w:rPr>
      </w:pPr>
      <w:r w:rsidRPr="005514C7">
        <w:rPr>
          <w:rFonts w:ascii="Arial" w:hAnsi="Arial" w:cs="Arial"/>
          <w:sz w:val="20"/>
          <w:szCs w:val="20"/>
        </w:rPr>
        <w:t>Lovas</w:t>
      </w:r>
      <w:r w:rsidRPr="00816EDF">
        <w:rPr>
          <w:rFonts w:ascii="Arial" w:hAnsi="Arial" w:cs="Arial"/>
          <w:sz w:val="20"/>
          <w:szCs w:val="20"/>
        </w:rPr>
        <w:t xml:space="preserve">, B. and Ghoshal, S. (2000). ‘Strategy as guided evolution’. </w:t>
      </w:r>
      <w:r w:rsidRPr="00816EDF">
        <w:rPr>
          <w:rFonts w:ascii="Arial" w:hAnsi="Arial" w:cs="Arial"/>
          <w:i/>
          <w:iCs/>
          <w:sz w:val="20"/>
          <w:szCs w:val="20"/>
        </w:rPr>
        <w:t>Strategic Management Journal</w:t>
      </w:r>
      <w:r w:rsidRPr="00816EDF">
        <w:rPr>
          <w:rFonts w:ascii="Arial" w:hAnsi="Arial" w:cs="Arial"/>
          <w:sz w:val="20"/>
          <w:szCs w:val="20"/>
        </w:rPr>
        <w:t xml:space="preserve">, </w:t>
      </w:r>
      <w:r w:rsidRPr="00816EDF">
        <w:rPr>
          <w:rFonts w:ascii="Arial" w:hAnsi="Arial" w:cs="Arial"/>
          <w:b/>
          <w:bCs/>
          <w:sz w:val="20"/>
          <w:szCs w:val="20"/>
        </w:rPr>
        <w:t>21</w:t>
      </w:r>
      <w:r w:rsidRPr="00816EDF">
        <w:rPr>
          <w:rFonts w:ascii="Arial" w:hAnsi="Arial" w:cs="Arial"/>
          <w:sz w:val="20"/>
          <w:szCs w:val="20"/>
        </w:rPr>
        <w:t xml:space="preserve">, 875–96. </w:t>
      </w:r>
    </w:p>
    <w:p w14:paraId="3C228238" w14:textId="77777777" w:rsidR="000A59D2" w:rsidRPr="00816EDF" w:rsidRDefault="000A59D2" w:rsidP="00A97AA8">
      <w:pPr>
        <w:spacing w:before="100" w:beforeAutospacing="1"/>
        <w:rPr>
          <w:rFonts w:ascii="Arial" w:hAnsi="Arial" w:cs="Arial"/>
          <w:color w:val="1A1A1A"/>
          <w:sz w:val="20"/>
          <w:szCs w:val="20"/>
        </w:rPr>
      </w:pPr>
      <w:r w:rsidRPr="00816EDF">
        <w:rPr>
          <w:rFonts w:ascii="Arial" w:hAnsi="Arial" w:cs="Arial"/>
          <w:color w:val="1A1A1A"/>
          <w:sz w:val="20"/>
          <w:szCs w:val="20"/>
        </w:rPr>
        <w:t>Kotter J P, Schlesinger L A. Choosing strategies for change. Harvard business review, 2008, 86(7/8): 130.</w:t>
      </w:r>
    </w:p>
    <w:p w14:paraId="12EA829A" w14:textId="77777777" w:rsidR="000A59D2" w:rsidRDefault="00BF5365" w:rsidP="00A97AA8">
      <w:pPr>
        <w:spacing w:before="100" w:beforeAutospacing="1"/>
        <w:rPr>
          <w:rFonts w:ascii="Arial" w:hAnsi="Arial" w:cs="Arial"/>
          <w:color w:val="1A1A1A"/>
          <w:sz w:val="20"/>
          <w:szCs w:val="20"/>
        </w:rPr>
      </w:pPr>
      <w:r w:rsidRPr="00816EDF">
        <w:rPr>
          <w:rFonts w:ascii="Arial" w:hAnsi="Arial" w:cs="Arial"/>
          <w:color w:val="1A1A1A"/>
          <w:sz w:val="20"/>
          <w:szCs w:val="20"/>
        </w:rPr>
        <w:t xml:space="preserve">Leifer R, </w:t>
      </w:r>
      <w:r w:rsidR="000A59D2" w:rsidRPr="00816EDF">
        <w:rPr>
          <w:rFonts w:ascii="Arial" w:hAnsi="Arial" w:cs="Arial"/>
          <w:color w:val="1A1A1A"/>
          <w:sz w:val="20"/>
          <w:szCs w:val="20"/>
        </w:rPr>
        <w:t>O'Connor G C, Rice M. Implementing radical innovation in mature firms: The role of hubs. The Academy of Management Executive, 2001, 15(3): 102-113.</w:t>
      </w:r>
    </w:p>
    <w:p w14:paraId="016D7D5A" w14:textId="7A6D557C" w:rsidR="005B67FA" w:rsidRPr="00F839A5" w:rsidRDefault="005B67FA" w:rsidP="00A97AA8">
      <w:pPr>
        <w:spacing w:before="100" w:beforeAutospacing="1"/>
        <w:rPr>
          <w:rFonts w:ascii="Arial" w:hAnsi="Arial" w:cs="Arial"/>
          <w:color w:val="1A1A1A"/>
          <w:sz w:val="16"/>
          <w:szCs w:val="20"/>
        </w:rPr>
      </w:pPr>
      <w:r w:rsidRPr="00F839A5">
        <w:rPr>
          <w:rFonts w:ascii="Arial" w:hAnsi="Arial" w:cs="Arial"/>
          <w:bCs/>
          <w:sz w:val="20"/>
        </w:rPr>
        <w:t>Levinthal, Daniel, A. March James G.</w:t>
      </w:r>
      <w:r>
        <w:rPr>
          <w:rFonts w:ascii="Arial" w:hAnsi="Arial" w:cs="Arial"/>
          <w:bCs/>
          <w:sz w:val="20"/>
        </w:rPr>
        <w:t xml:space="preserve"> (1993),</w:t>
      </w:r>
      <w:r w:rsidRPr="00F839A5">
        <w:rPr>
          <w:rFonts w:ascii="Arial" w:hAnsi="Arial" w:cs="Arial"/>
          <w:bCs/>
          <w:sz w:val="20"/>
        </w:rPr>
        <w:t xml:space="preserve"> The Myopia of Learning, Strategic Management Journal Vol 14 95-112)</w:t>
      </w:r>
    </w:p>
    <w:p w14:paraId="49A102C5" w14:textId="77777777" w:rsidR="00816EDF" w:rsidRPr="00816EDF" w:rsidRDefault="00816EDF" w:rsidP="00816EDF">
      <w:pPr>
        <w:tabs>
          <w:tab w:val="left" w:pos="-1440"/>
          <w:tab w:val="left" w:pos="-720"/>
        </w:tabs>
        <w:suppressAutoHyphens/>
        <w:ind w:left="720" w:hanging="720"/>
        <w:rPr>
          <w:rFonts w:ascii="Arial" w:hAnsi="Arial" w:cs="Arial"/>
          <w:sz w:val="20"/>
          <w:szCs w:val="20"/>
        </w:rPr>
      </w:pPr>
    </w:p>
    <w:p w14:paraId="40F41B94" w14:textId="77777777" w:rsidR="00816EDF" w:rsidRPr="00816EDF" w:rsidRDefault="00816EDF" w:rsidP="00816EDF">
      <w:pPr>
        <w:tabs>
          <w:tab w:val="left" w:pos="-1440"/>
          <w:tab w:val="left" w:pos="-720"/>
        </w:tabs>
        <w:suppressAutoHyphens/>
        <w:ind w:left="720" w:hanging="720"/>
        <w:rPr>
          <w:rFonts w:ascii="Arial" w:hAnsi="Arial" w:cs="Arial"/>
          <w:sz w:val="20"/>
          <w:szCs w:val="20"/>
        </w:rPr>
      </w:pPr>
      <w:r w:rsidRPr="00816EDF">
        <w:rPr>
          <w:rFonts w:ascii="Arial" w:hAnsi="Arial" w:cs="Arial"/>
          <w:sz w:val="20"/>
          <w:szCs w:val="20"/>
        </w:rPr>
        <w:t>Lewin Arie Y., Carroll U. Stephens (1994). "CEO Attitudes as Determinants of Organization</w:t>
      </w:r>
    </w:p>
    <w:p w14:paraId="6FD2D8B3" w14:textId="77777777" w:rsidR="00816EDF" w:rsidRPr="00816EDF" w:rsidRDefault="00816EDF" w:rsidP="00816EDF">
      <w:pPr>
        <w:tabs>
          <w:tab w:val="left" w:pos="-1440"/>
          <w:tab w:val="left" w:pos="-720"/>
        </w:tabs>
        <w:suppressAutoHyphens/>
        <w:ind w:left="720" w:hanging="720"/>
        <w:rPr>
          <w:rFonts w:ascii="Arial" w:hAnsi="Arial" w:cs="Arial"/>
          <w:color w:val="1A1A1A"/>
          <w:sz w:val="20"/>
          <w:szCs w:val="20"/>
        </w:rPr>
      </w:pPr>
      <w:r w:rsidRPr="00816EDF">
        <w:rPr>
          <w:rFonts w:ascii="Arial" w:hAnsi="Arial" w:cs="Arial"/>
          <w:sz w:val="20"/>
          <w:szCs w:val="20"/>
        </w:rPr>
        <w:t xml:space="preserve">Design: An Integrated Model," </w:t>
      </w:r>
      <w:r w:rsidRPr="00816EDF">
        <w:rPr>
          <w:rFonts w:ascii="Arial" w:hAnsi="Arial" w:cs="Arial"/>
          <w:i/>
          <w:sz w:val="20"/>
          <w:szCs w:val="20"/>
        </w:rPr>
        <w:t>Organization Studies</w:t>
      </w:r>
      <w:r w:rsidRPr="00816EDF">
        <w:rPr>
          <w:rFonts w:ascii="Arial" w:hAnsi="Arial" w:cs="Arial"/>
          <w:sz w:val="20"/>
          <w:szCs w:val="20"/>
        </w:rPr>
        <w:t>, 15(2).</w:t>
      </w:r>
    </w:p>
    <w:p w14:paraId="06D0465D" w14:textId="77777777" w:rsidR="002C5DA9" w:rsidRPr="00816EDF" w:rsidRDefault="002C5DA9" w:rsidP="002C5DA9">
      <w:pPr>
        <w:ind w:left="720" w:right="-450" w:hanging="720"/>
        <w:rPr>
          <w:rFonts w:ascii="Arial" w:hAnsi="Arial" w:cs="Arial"/>
          <w:sz w:val="20"/>
          <w:szCs w:val="20"/>
        </w:rPr>
      </w:pPr>
    </w:p>
    <w:p w14:paraId="7F2810A8" w14:textId="77777777" w:rsidR="002C5DA9" w:rsidRPr="00816EDF" w:rsidRDefault="002C5DA9" w:rsidP="00A97AA8">
      <w:pPr>
        <w:rPr>
          <w:rFonts w:ascii="Arial" w:hAnsi="Arial" w:cs="Arial"/>
          <w:sz w:val="20"/>
          <w:szCs w:val="20"/>
        </w:rPr>
      </w:pPr>
      <w:r w:rsidRPr="00816EDF">
        <w:rPr>
          <w:rFonts w:ascii="Arial" w:hAnsi="Arial" w:cs="Arial"/>
          <w:sz w:val="20"/>
          <w:szCs w:val="20"/>
        </w:rPr>
        <w:t>Lewin Arie Y. and Henk Volberda (2004), “Managerial Intentionality and Self-Renewing Organizations: The Coevolution Advantage</w:t>
      </w:r>
      <w:r w:rsidR="009B1684" w:rsidRPr="00816EDF">
        <w:rPr>
          <w:rFonts w:ascii="Arial" w:hAnsi="Arial" w:cs="Arial"/>
          <w:sz w:val="20"/>
          <w:szCs w:val="20"/>
        </w:rPr>
        <w:t>”</w:t>
      </w:r>
      <w:r w:rsidRPr="00816EDF">
        <w:rPr>
          <w:rFonts w:ascii="Arial" w:hAnsi="Arial" w:cs="Arial"/>
          <w:sz w:val="20"/>
          <w:szCs w:val="20"/>
        </w:rPr>
        <w:t>, working paper Rotterdam School of Management.</w:t>
      </w:r>
    </w:p>
    <w:p w14:paraId="3F140A0C" w14:textId="77777777" w:rsidR="002C5DA9" w:rsidRPr="00816EDF" w:rsidRDefault="002C5DA9" w:rsidP="002C5DA9">
      <w:pPr>
        <w:tabs>
          <w:tab w:val="left" w:pos="-1440"/>
          <w:tab w:val="left" w:pos="-720"/>
        </w:tabs>
        <w:suppressAutoHyphens/>
        <w:ind w:left="720" w:hanging="720"/>
        <w:rPr>
          <w:rFonts w:ascii="Arial" w:hAnsi="Arial" w:cs="Arial"/>
          <w:sz w:val="20"/>
          <w:szCs w:val="20"/>
        </w:rPr>
      </w:pPr>
    </w:p>
    <w:p w14:paraId="7ED24280" w14:textId="77777777" w:rsidR="00E82943" w:rsidRPr="00816EDF" w:rsidRDefault="00E82943" w:rsidP="00A97AA8">
      <w:pPr>
        <w:spacing w:before="100" w:beforeAutospacing="1"/>
        <w:rPr>
          <w:rFonts w:ascii="Arial" w:hAnsi="Arial" w:cs="Arial"/>
          <w:color w:val="1A1A1A"/>
          <w:sz w:val="20"/>
          <w:szCs w:val="20"/>
        </w:rPr>
      </w:pPr>
      <w:r w:rsidRPr="00816EDF">
        <w:rPr>
          <w:rFonts w:ascii="Arial" w:hAnsi="Arial" w:cs="Arial"/>
          <w:color w:val="1A1A1A"/>
          <w:sz w:val="20"/>
          <w:szCs w:val="20"/>
        </w:rPr>
        <w:t>Marsh S J, Stock G N. Creating dynamic capability: the role of intertemporal integration, knowledge retention, and interpretation. Journal of Product Innovation Management, 2006, 23(5): 422-436.</w:t>
      </w:r>
    </w:p>
    <w:p w14:paraId="634E2807" w14:textId="77777777" w:rsidR="000A59D2" w:rsidRPr="00816EDF" w:rsidRDefault="00E82943" w:rsidP="00A97AA8">
      <w:pPr>
        <w:spacing w:before="100" w:beforeAutospacing="1"/>
        <w:rPr>
          <w:rFonts w:ascii="Arial" w:hAnsi="Arial" w:cs="Arial"/>
          <w:color w:val="1A1A1A"/>
          <w:sz w:val="20"/>
          <w:szCs w:val="20"/>
        </w:rPr>
      </w:pPr>
      <w:r w:rsidRPr="00816EDF">
        <w:rPr>
          <w:rFonts w:ascii="Arial" w:hAnsi="Arial" w:cs="Arial"/>
          <w:color w:val="1A1A1A"/>
          <w:sz w:val="20"/>
          <w:szCs w:val="20"/>
        </w:rPr>
        <w:t>McAdam R. Knowledge creation and idea generation: a critical quality perspective. Technovation, 2004, 24(9): 697-705.</w:t>
      </w:r>
    </w:p>
    <w:p w14:paraId="48627460" w14:textId="77777777" w:rsidR="00DB0383" w:rsidRPr="00816EDF" w:rsidRDefault="00DB0383" w:rsidP="00A97AA8">
      <w:pPr>
        <w:pStyle w:val="NormalWeb"/>
        <w:spacing w:after="0" w:afterAutospacing="0"/>
        <w:rPr>
          <w:rFonts w:ascii="Arial" w:hAnsi="Arial" w:cs="Arial"/>
          <w:sz w:val="20"/>
          <w:szCs w:val="20"/>
        </w:rPr>
      </w:pPr>
      <w:r w:rsidRPr="00816EDF">
        <w:rPr>
          <w:rFonts w:ascii="Arial" w:hAnsi="Arial" w:cs="Arial"/>
          <w:sz w:val="20"/>
          <w:szCs w:val="20"/>
        </w:rPr>
        <w:t xml:space="preserve">Mortara, L., &amp; Minshall, T. (2011). How do large multinational companies implement open innovation? </w:t>
      </w:r>
      <w:r w:rsidRPr="00816EDF">
        <w:rPr>
          <w:rFonts w:ascii="Arial" w:hAnsi="Arial" w:cs="Arial"/>
          <w:i/>
          <w:iCs/>
          <w:sz w:val="20"/>
          <w:szCs w:val="20"/>
        </w:rPr>
        <w:t>Technovation</w:t>
      </w:r>
      <w:r w:rsidRPr="00816EDF">
        <w:rPr>
          <w:rFonts w:ascii="Arial" w:hAnsi="Arial" w:cs="Arial"/>
          <w:sz w:val="20"/>
          <w:szCs w:val="20"/>
        </w:rPr>
        <w:t xml:space="preserve">, </w:t>
      </w:r>
      <w:r w:rsidRPr="00816EDF">
        <w:rPr>
          <w:rFonts w:ascii="Arial" w:hAnsi="Arial" w:cs="Arial"/>
          <w:i/>
          <w:iCs/>
          <w:sz w:val="20"/>
          <w:szCs w:val="20"/>
        </w:rPr>
        <w:t>31</w:t>
      </w:r>
      <w:r w:rsidRPr="00816EDF">
        <w:rPr>
          <w:rFonts w:ascii="Arial" w:hAnsi="Arial" w:cs="Arial"/>
          <w:sz w:val="20"/>
          <w:szCs w:val="20"/>
        </w:rPr>
        <w:t xml:space="preserve">(10/11), 586–597. </w:t>
      </w:r>
    </w:p>
    <w:p w14:paraId="04176CEE" w14:textId="77777777" w:rsidR="00105076" w:rsidRPr="00816EDF" w:rsidRDefault="00105076" w:rsidP="00A97AA8">
      <w:pPr>
        <w:spacing w:before="100" w:beforeAutospacing="1"/>
        <w:rPr>
          <w:rFonts w:ascii="Arial" w:eastAsiaTheme="minorEastAsia" w:hAnsi="Arial" w:cs="Arial"/>
          <w:sz w:val="20"/>
          <w:szCs w:val="20"/>
        </w:rPr>
      </w:pPr>
      <w:r w:rsidRPr="00816EDF">
        <w:rPr>
          <w:rFonts w:ascii="Arial" w:eastAsiaTheme="minorEastAsia" w:hAnsi="Arial" w:cs="Arial"/>
          <w:sz w:val="20"/>
          <w:szCs w:val="20"/>
        </w:rPr>
        <w:t xml:space="preserve">Ocasio, W. (1997). Towards an Attention Based View of the Firm. </w:t>
      </w:r>
      <w:r w:rsidRPr="00816EDF">
        <w:rPr>
          <w:rFonts w:ascii="Arial" w:eastAsiaTheme="minorEastAsia" w:hAnsi="Arial" w:cs="Arial"/>
          <w:i/>
          <w:iCs/>
          <w:sz w:val="20"/>
          <w:szCs w:val="20"/>
        </w:rPr>
        <w:t>Strategic Management Journal</w:t>
      </w:r>
      <w:r w:rsidRPr="00816EDF">
        <w:rPr>
          <w:rFonts w:ascii="Arial" w:eastAsiaTheme="minorEastAsia" w:hAnsi="Arial" w:cs="Arial"/>
          <w:sz w:val="20"/>
          <w:szCs w:val="20"/>
        </w:rPr>
        <w:t xml:space="preserve">, </w:t>
      </w:r>
      <w:r w:rsidRPr="00816EDF">
        <w:rPr>
          <w:rFonts w:ascii="Arial" w:eastAsiaTheme="minorEastAsia" w:hAnsi="Arial" w:cs="Arial"/>
          <w:i/>
          <w:iCs/>
          <w:sz w:val="20"/>
          <w:szCs w:val="20"/>
        </w:rPr>
        <w:t>18</w:t>
      </w:r>
      <w:r w:rsidRPr="00816EDF">
        <w:rPr>
          <w:rFonts w:ascii="Arial" w:eastAsiaTheme="minorEastAsia" w:hAnsi="Arial" w:cs="Arial"/>
          <w:sz w:val="20"/>
          <w:szCs w:val="20"/>
        </w:rPr>
        <w:t xml:space="preserve">(S1), 187–206. </w:t>
      </w:r>
    </w:p>
    <w:p w14:paraId="11BAA913" w14:textId="77777777" w:rsidR="009A4BBF" w:rsidRPr="00D34592" w:rsidRDefault="00D34592" w:rsidP="00A97AA8">
      <w:pPr>
        <w:spacing w:before="100" w:beforeAutospacing="1"/>
        <w:rPr>
          <w:rFonts w:ascii="Arial" w:eastAsia="Times New Roman" w:hAnsi="Arial" w:cs="Arial"/>
          <w:sz w:val="20"/>
          <w:szCs w:val="20"/>
        </w:rPr>
      </w:pPr>
      <w:r w:rsidRPr="00AF0200">
        <w:rPr>
          <w:rFonts w:ascii="Arial" w:hAnsi="Arial" w:cs="Arial"/>
          <w:sz w:val="20"/>
          <w:szCs w:val="20"/>
        </w:rPr>
        <w:t xml:space="preserve">Ocasio, W., &amp; Joseph, J. (2008). </w:t>
      </w:r>
      <w:r w:rsidRPr="00AF0200">
        <w:rPr>
          <w:rStyle w:val="Emphasis"/>
          <w:rFonts w:ascii="Arial" w:hAnsi="Arial" w:cs="Arial"/>
          <w:sz w:val="20"/>
          <w:szCs w:val="20"/>
        </w:rPr>
        <w:t>Rise and Fall - or Transformation?. The Evolution of Strategic Planning at the General Electric Company, 1940-2006</w:t>
      </w:r>
      <w:r w:rsidRPr="00AF0200">
        <w:rPr>
          <w:rFonts w:ascii="Arial" w:hAnsi="Arial" w:cs="Arial"/>
          <w:sz w:val="20"/>
          <w:szCs w:val="20"/>
        </w:rPr>
        <w:t xml:space="preserve">. </w:t>
      </w:r>
      <w:r w:rsidRPr="00AF0200">
        <w:rPr>
          <w:rStyle w:val="Emphasis"/>
          <w:rFonts w:ascii="Arial" w:hAnsi="Arial" w:cs="Arial"/>
          <w:sz w:val="20"/>
          <w:szCs w:val="20"/>
        </w:rPr>
        <w:t>Long Range Planning</w:t>
      </w:r>
      <w:r w:rsidRPr="00AF0200">
        <w:rPr>
          <w:rFonts w:ascii="Arial" w:hAnsi="Arial" w:cs="Arial"/>
          <w:sz w:val="20"/>
          <w:szCs w:val="20"/>
        </w:rPr>
        <w:t xml:space="preserve">, </w:t>
      </w:r>
      <w:r w:rsidRPr="00AF0200">
        <w:rPr>
          <w:rStyle w:val="Emphasis"/>
          <w:rFonts w:ascii="Arial" w:hAnsi="Arial" w:cs="Arial"/>
          <w:sz w:val="20"/>
          <w:szCs w:val="20"/>
        </w:rPr>
        <w:t>41</w:t>
      </w:r>
      <w:r w:rsidRPr="00AF0200">
        <w:rPr>
          <w:rFonts w:ascii="Arial" w:hAnsi="Arial" w:cs="Arial"/>
          <w:sz w:val="20"/>
          <w:szCs w:val="20"/>
        </w:rPr>
        <w:t xml:space="preserve">(3), 248-272. </w:t>
      </w:r>
    </w:p>
    <w:p w14:paraId="40F503BC" w14:textId="77777777" w:rsidR="00D11768" w:rsidRPr="00816EDF" w:rsidRDefault="00D11768" w:rsidP="00A97AA8">
      <w:pPr>
        <w:spacing w:before="100" w:beforeAutospacing="1"/>
        <w:rPr>
          <w:rFonts w:ascii="Arial" w:hAnsi="Arial" w:cs="Arial"/>
          <w:color w:val="1A1A1A"/>
          <w:sz w:val="20"/>
          <w:szCs w:val="20"/>
        </w:rPr>
      </w:pPr>
      <w:r w:rsidRPr="00816EDF">
        <w:rPr>
          <w:rFonts w:ascii="Arial" w:hAnsi="Arial" w:cs="Arial"/>
          <w:color w:val="1A1A1A"/>
          <w:sz w:val="20"/>
          <w:szCs w:val="20"/>
        </w:rPr>
        <w:t>O'connor G C, Rice M P. Opportunity recognition and breakthrough innovation in large established firms</w:t>
      </w:r>
      <w:r w:rsidR="005E5B51" w:rsidRPr="00816EDF">
        <w:rPr>
          <w:rFonts w:ascii="Arial" w:hAnsi="Arial" w:cs="Arial"/>
          <w:color w:val="1A1A1A"/>
          <w:sz w:val="20"/>
          <w:szCs w:val="20"/>
        </w:rPr>
        <w:t xml:space="preserve"> </w:t>
      </w:r>
      <w:r w:rsidRPr="00816EDF">
        <w:rPr>
          <w:rFonts w:ascii="Arial" w:hAnsi="Arial" w:cs="Arial"/>
          <w:color w:val="1A1A1A"/>
          <w:sz w:val="20"/>
          <w:szCs w:val="20"/>
        </w:rPr>
        <w:t xml:space="preserve">. California Management Review, 2001, 43(2): 95-116. </w:t>
      </w:r>
    </w:p>
    <w:p w14:paraId="129D283A" w14:textId="77777777" w:rsidR="00D11768" w:rsidRPr="00816EDF" w:rsidRDefault="00D11768" w:rsidP="00A97AA8">
      <w:pPr>
        <w:spacing w:before="100" w:beforeAutospacing="1"/>
        <w:rPr>
          <w:rFonts w:ascii="Arial" w:hAnsi="Arial" w:cs="Arial"/>
          <w:color w:val="1A1A1A"/>
          <w:sz w:val="20"/>
          <w:szCs w:val="20"/>
        </w:rPr>
      </w:pPr>
      <w:r w:rsidRPr="00816EDF">
        <w:rPr>
          <w:rFonts w:ascii="Arial" w:hAnsi="Arial" w:cs="Arial"/>
          <w:color w:val="1A1A1A"/>
          <w:sz w:val="20"/>
          <w:szCs w:val="20"/>
        </w:rPr>
        <w:t>O'Connor G C, Rice M P. A comprehensive model of uncertainty associated with radical innovation</w:t>
      </w:r>
      <w:r w:rsidR="005E5B51" w:rsidRPr="00816EDF">
        <w:rPr>
          <w:rFonts w:ascii="Arial" w:hAnsi="Arial" w:cs="Arial"/>
          <w:color w:val="1A1A1A"/>
          <w:sz w:val="20"/>
          <w:szCs w:val="20"/>
        </w:rPr>
        <w:t xml:space="preserve"> </w:t>
      </w:r>
      <w:r w:rsidRPr="00816EDF">
        <w:rPr>
          <w:rFonts w:ascii="Arial" w:hAnsi="Arial" w:cs="Arial"/>
          <w:color w:val="1A1A1A"/>
          <w:sz w:val="20"/>
          <w:szCs w:val="20"/>
        </w:rPr>
        <w:t>. Journal of Product Innovation Management, 2013, 30(S1): 2-18.</w:t>
      </w:r>
    </w:p>
    <w:p w14:paraId="321D063F" w14:textId="77777777" w:rsidR="008E56D3" w:rsidRPr="00816EDF" w:rsidRDefault="006076AC" w:rsidP="00A97AA8">
      <w:pPr>
        <w:spacing w:before="100" w:beforeAutospacing="1"/>
        <w:rPr>
          <w:rFonts w:ascii="Arial" w:eastAsiaTheme="minorEastAsia" w:hAnsi="Arial" w:cs="Arial"/>
          <w:sz w:val="20"/>
          <w:szCs w:val="20"/>
        </w:rPr>
      </w:pPr>
      <w:r w:rsidRPr="00816EDF">
        <w:rPr>
          <w:rFonts w:ascii="Arial" w:eastAsiaTheme="minorEastAsia" w:hAnsi="Arial" w:cs="Arial"/>
          <w:sz w:val="20"/>
          <w:szCs w:val="20"/>
        </w:rPr>
        <w:t xml:space="preserve">Prahalad, C. K., &amp; Bettis, R. A. (1986). The dominant logic: A new linkage between diversity and performance. </w:t>
      </w:r>
      <w:r w:rsidRPr="00816EDF">
        <w:rPr>
          <w:rFonts w:ascii="Arial" w:eastAsiaTheme="minorEastAsia" w:hAnsi="Arial" w:cs="Arial"/>
          <w:i/>
          <w:iCs/>
          <w:sz w:val="20"/>
          <w:szCs w:val="20"/>
        </w:rPr>
        <w:t>Strategic Management Journal</w:t>
      </w:r>
      <w:r w:rsidRPr="00816EDF">
        <w:rPr>
          <w:rFonts w:ascii="Arial" w:eastAsiaTheme="minorEastAsia" w:hAnsi="Arial" w:cs="Arial"/>
          <w:sz w:val="20"/>
          <w:szCs w:val="20"/>
        </w:rPr>
        <w:t xml:space="preserve">, </w:t>
      </w:r>
      <w:r w:rsidRPr="00816EDF">
        <w:rPr>
          <w:rFonts w:ascii="Arial" w:eastAsiaTheme="minorEastAsia" w:hAnsi="Arial" w:cs="Arial"/>
          <w:i/>
          <w:iCs/>
          <w:sz w:val="20"/>
          <w:szCs w:val="20"/>
        </w:rPr>
        <w:t>7</w:t>
      </w:r>
      <w:r w:rsidRPr="00816EDF">
        <w:rPr>
          <w:rFonts w:ascii="Arial" w:eastAsiaTheme="minorEastAsia" w:hAnsi="Arial" w:cs="Arial"/>
          <w:sz w:val="20"/>
          <w:szCs w:val="20"/>
        </w:rPr>
        <w:t xml:space="preserve">(6), 485–501. </w:t>
      </w:r>
    </w:p>
    <w:p w14:paraId="1E857C2D" w14:textId="77777777" w:rsidR="008E56D3" w:rsidRPr="00816EDF" w:rsidRDefault="008E56D3" w:rsidP="00A97AA8">
      <w:pPr>
        <w:spacing w:before="100" w:beforeAutospacing="1"/>
        <w:rPr>
          <w:rFonts w:ascii="Arial" w:hAnsi="Arial" w:cs="Arial"/>
          <w:color w:val="1A1A1A"/>
          <w:sz w:val="20"/>
          <w:szCs w:val="20"/>
        </w:rPr>
      </w:pPr>
      <w:r w:rsidRPr="00816EDF">
        <w:rPr>
          <w:rFonts w:ascii="Arial" w:hAnsi="Arial" w:cs="Arial"/>
          <w:color w:val="1A1A1A"/>
          <w:sz w:val="20"/>
          <w:szCs w:val="20"/>
        </w:rPr>
        <w:t>Shalley C E, Gilson L L. What leaders need to know: A review of social and contextual factors that can foster or hinder creativity. The Leadership Quarterly, 2004, 15(1): 33-53.</w:t>
      </w:r>
    </w:p>
    <w:p w14:paraId="7398A308" w14:textId="77777777" w:rsidR="0001674D" w:rsidRDefault="0001674D" w:rsidP="0001674D">
      <w:pPr>
        <w:widowControl w:val="0"/>
        <w:autoSpaceDE w:val="0"/>
        <w:autoSpaceDN w:val="0"/>
        <w:adjustRightInd w:val="0"/>
        <w:rPr>
          <w:rFonts w:ascii="Arial" w:hAnsi="Arial" w:cs="Arial"/>
        </w:rPr>
      </w:pPr>
    </w:p>
    <w:p w14:paraId="01F9834C" w14:textId="29881076" w:rsidR="00922211" w:rsidRPr="00F839A5" w:rsidRDefault="00922211" w:rsidP="00F839A5">
      <w:pPr>
        <w:widowControl w:val="0"/>
        <w:autoSpaceDE w:val="0"/>
        <w:autoSpaceDN w:val="0"/>
        <w:adjustRightInd w:val="0"/>
        <w:rPr>
          <w:rFonts w:ascii="Arial" w:hAnsi="Arial" w:cs="Arial"/>
          <w:color w:val="262626"/>
        </w:rPr>
      </w:pPr>
      <w:r w:rsidRPr="001C5521">
        <w:rPr>
          <w:rFonts w:ascii="Arial" w:hAnsi="Arial" w:cs="Arial"/>
          <w:sz w:val="20"/>
          <w:szCs w:val="20"/>
        </w:rPr>
        <w:t xml:space="preserve">Siguaw, </w:t>
      </w:r>
      <w:r w:rsidR="0001674D" w:rsidRPr="001C5521">
        <w:rPr>
          <w:rFonts w:ascii="Arial" w:hAnsi="Arial" w:cs="Arial"/>
          <w:sz w:val="20"/>
          <w:szCs w:val="20"/>
        </w:rPr>
        <w:t xml:space="preserve">j., </w:t>
      </w:r>
      <w:r w:rsidRPr="001C5521">
        <w:rPr>
          <w:rFonts w:ascii="Arial" w:hAnsi="Arial" w:cs="Arial"/>
          <w:sz w:val="20"/>
          <w:szCs w:val="20"/>
        </w:rPr>
        <w:t xml:space="preserve">Simpson, </w:t>
      </w:r>
      <w:r w:rsidR="0001674D" w:rsidRPr="001C5521">
        <w:rPr>
          <w:rFonts w:ascii="Arial" w:hAnsi="Arial" w:cs="Arial"/>
          <w:sz w:val="20"/>
          <w:szCs w:val="20"/>
        </w:rPr>
        <w:t xml:space="preserve">P. &amp; </w:t>
      </w:r>
      <w:r w:rsidRPr="001C5521">
        <w:rPr>
          <w:rFonts w:ascii="Arial" w:hAnsi="Arial" w:cs="Arial"/>
          <w:sz w:val="20"/>
          <w:szCs w:val="20"/>
        </w:rPr>
        <w:t xml:space="preserve">and Enz </w:t>
      </w:r>
      <w:r w:rsidR="0001674D" w:rsidRPr="001C5521">
        <w:rPr>
          <w:rFonts w:ascii="Arial" w:hAnsi="Arial" w:cs="Arial"/>
          <w:sz w:val="20"/>
          <w:szCs w:val="20"/>
        </w:rPr>
        <w:t>, C. (</w:t>
      </w:r>
      <w:r w:rsidRPr="001C5521">
        <w:rPr>
          <w:rFonts w:ascii="Arial" w:hAnsi="Arial" w:cs="Arial"/>
          <w:sz w:val="20"/>
          <w:szCs w:val="20"/>
        </w:rPr>
        <w:t>2006</w:t>
      </w:r>
      <w:r w:rsidR="0001674D" w:rsidRPr="001C5521">
        <w:rPr>
          <w:rFonts w:ascii="Arial" w:hAnsi="Arial" w:cs="Arial"/>
          <w:sz w:val="20"/>
          <w:szCs w:val="20"/>
        </w:rPr>
        <w:t xml:space="preserve">).  </w:t>
      </w:r>
      <w:r w:rsidR="0001674D" w:rsidRPr="00F839A5">
        <w:rPr>
          <w:rFonts w:ascii="Arial" w:hAnsi="Arial" w:cs="Arial"/>
          <w:color w:val="262626"/>
          <w:sz w:val="20"/>
          <w:szCs w:val="20"/>
        </w:rPr>
        <w:t xml:space="preserve">Conceptualizing Innovation Orientation: A Framework for Study and Integration of Innovation Research, </w:t>
      </w:r>
      <w:r w:rsidR="0001674D" w:rsidRPr="00F839A5">
        <w:rPr>
          <w:rFonts w:ascii="Arial" w:hAnsi="Arial" w:cs="Arial"/>
          <w:i/>
          <w:color w:val="262626"/>
          <w:sz w:val="20"/>
          <w:szCs w:val="20"/>
        </w:rPr>
        <w:t>Journal of Management Studies</w:t>
      </w:r>
      <w:r w:rsidR="0001674D" w:rsidRPr="00F839A5">
        <w:rPr>
          <w:rFonts w:ascii="Arial" w:hAnsi="Arial" w:cs="Arial"/>
          <w:color w:val="262626"/>
          <w:sz w:val="20"/>
          <w:szCs w:val="20"/>
        </w:rPr>
        <w:t>, 23:556–574.</w:t>
      </w:r>
    </w:p>
    <w:p w14:paraId="5C2EAFE2" w14:textId="77777777" w:rsidR="008E56D3" w:rsidRPr="00816EDF" w:rsidRDefault="008E56D3" w:rsidP="00A97AA8">
      <w:pPr>
        <w:pStyle w:val="CommentText"/>
        <w:spacing w:before="100" w:beforeAutospacing="1"/>
        <w:rPr>
          <w:rFonts w:ascii="Arial" w:hAnsi="Arial" w:cs="Arial"/>
        </w:rPr>
      </w:pPr>
      <w:r w:rsidRPr="00816EDF">
        <w:rPr>
          <w:rFonts w:ascii="Arial" w:hAnsi="Arial" w:cs="Arial"/>
        </w:rPr>
        <w:t xml:space="preserve">Simon, H. (1957). </w:t>
      </w:r>
      <w:r w:rsidRPr="00816EDF">
        <w:rPr>
          <w:rFonts w:ascii="Arial" w:hAnsi="Arial" w:cs="Arial"/>
          <w:i/>
        </w:rPr>
        <w:t>Models of Man: Social and Rational,</w:t>
      </w:r>
      <w:r w:rsidRPr="00816EDF">
        <w:rPr>
          <w:rFonts w:ascii="Arial" w:hAnsi="Arial" w:cs="Arial"/>
        </w:rPr>
        <w:t xml:space="preserve"> Chapter 14, pp 241 – 260. New York: John Wiley and Sons.</w:t>
      </w:r>
    </w:p>
    <w:p w14:paraId="061E5091" w14:textId="77777777" w:rsidR="008E56D3" w:rsidRPr="00816EDF" w:rsidRDefault="008E56D3" w:rsidP="00A97AA8">
      <w:pPr>
        <w:spacing w:before="100" w:beforeAutospacing="1"/>
        <w:rPr>
          <w:rFonts w:ascii="Arial" w:hAnsi="Arial" w:cs="Arial"/>
          <w:color w:val="1A1A1A"/>
          <w:sz w:val="20"/>
          <w:szCs w:val="20"/>
        </w:rPr>
      </w:pPr>
      <w:r w:rsidRPr="00816EDF">
        <w:rPr>
          <w:rFonts w:ascii="Arial" w:hAnsi="Arial" w:cs="Arial"/>
          <w:color w:val="1A1A1A"/>
          <w:sz w:val="20"/>
          <w:szCs w:val="20"/>
        </w:rPr>
        <w:t>Smith D K, Alexander R C. Fumbling the future: How Xerox invented, then ignored, the first personal computer[M]. iUniverse, 1999.</w:t>
      </w:r>
    </w:p>
    <w:p w14:paraId="54057E86" w14:textId="77777777" w:rsidR="008E56D3" w:rsidRPr="00816EDF" w:rsidRDefault="008E56D3" w:rsidP="00A97AA8">
      <w:pPr>
        <w:spacing w:before="100" w:beforeAutospacing="1"/>
        <w:rPr>
          <w:rFonts w:ascii="Arial" w:hAnsi="Arial" w:cs="Arial"/>
          <w:color w:val="1A1A1A"/>
          <w:sz w:val="20"/>
          <w:szCs w:val="20"/>
        </w:rPr>
      </w:pPr>
      <w:r w:rsidRPr="00816EDF">
        <w:rPr>
          <w:rFonts w:ascii="Arial" w:hAnsi="Arial" w:cs="Arial"/>
          <w:color w:val="1A1A1A"/>
          <w:sz w:val="20"/>
          <w:szCs w:val="20"/>
        </w:rPr>
        <w:lastRenderedPageBreak/>
        <w:t>Snihur Y, Zott C. Legitimacy without imitation: How to achieve robust business model innovation[C]//35th DRUID Celebration Conference 2013. 2013: 1-35.</w:t>
      </w:r>
    </w:p>
    <w:p w14:paraId="71D3CF31" w14:textId="36E9776C" w:rsidR="008E56D3" w:rsidRPr="00816EDF" w:rsidRDefault="008E56D3" w:rsidP="00A97AA8">
      <w:pPr>
        <w:spacing w:before="100" w:beforeAutospacing="1"/>
        <w:rPr>
          <w:rFonts w:ascii="Arial" w:hAnsi="Arial" w:cs="Arial"/>
          <w:color w:val="1A1A1A"/>
          <w:sz w:val="20"/>
          <w:szCs w:val="20"/>
        </w:rPr>
      </w:pPr>
      <w:r w:rsidRPr="00816EDF">
        <w:rPr>
          <w:rFonts w:ascii="Arial" w:hAnsi="Arial" w:cs="Arial"/>
          <w:color w:val="1A1A1A"/>
          <w:sz w:val="20"/>
          <w:szCs w:val="20"/>
        </w:rPr>
        <w:t>Starbuck W H, Hedberg B. How organizations learn from success and failure. Available at SSRN 2708267, 20</w:t>
      </w:r>
      <w:r w:rsidR="00922211" w:rsidRPr="00816EDF">
        <w:rPr>
          <w:rFonts w:ascii="Arial" w:hAnsi="Arial" w:cs="Arial"/>
          <w:color w:val="1A1A1A"/>
          <w:sz w:val="20"/>
          <w:szCs w:val="20"/>
        </w:rPr>
        <w:t>03</w:t>
      </w:r>
      <w:r w:rsidRPr="00816EDF">
        <w:rPr>
          <w:rFonts w:ascii="Arial" w:hAnsi="Arial" w:cs="Arial"/>
          <w:color w:val="1A1A1A"/>
          <w:sz w:val="20"/>
          <w:szCs w:val="20"/>
        </w:rPr>
        <w:t>.</w:t>
      </w:r>
    </w:p>
    <w:p w14:paraId="65C075F2" w14:textId="77777777" w:rsidR="00A708E9" w:rsidRDefault="00A708E9" w:rsidP="00A97AA8">
      <w:pPr>
        <w:spacing w:before="100" w:beforeAutospacing="1"/>
        <w:rPr>
          <w:rFonts w:ascii="Arial" w:eastAsiaTheme="minorEastAsia" w:hAnsi="Arial" w:cs="Arial"/>
          <w:sz w:val="20"/>
          <w:szCs w:val="20"/>
        </w:rPr>
      </w:pPr>
      <w:r w:rsidRPr="00816EDF">
        <w:rPr>
          <w:rFonts w:ascii="Arial" w:eastAsiaTheme="minorEastAsia" w:hAnsi="Arial" w:cs="Arial"/>
          <w:sz w:val="20"/>
          <w:szCs w:val="20"/>
        </w:rPr>
        <w:t xml:space="preserve">Van de Ven, A. Van de. (1986). Central problems in the management of innovation. </w:t>
      </w:r>
      <w:r w:rsidRPr="00816EDF">
        <w:rPr>
          <w:rFonts w:ascii="Arial" w:eastAsiaTheme="minorEastAsia" w:hAnsi="Arial" w:cs="Arial"/>
          <w:i/>
          <w:iCs/>
          <w:sz w:val="20"/>
          <w:szCs w:val="20"/>
        </w:rPr>
        <w:t>Management Science</w:t>
      </w:r>
      <w:r w:rsidRPr="00816EDF">
        <w:rPr>
          <w:rFonts w:ascii="Arial" w:eastAsiaTheme="minorEastAsia" w:hAnsi="Arial" w:cs="Arial"/>
          <w:sz w:val="20"/>
          <w:szCs w:val="20"/>
        </w:rPr>
        <w:t xml:space="preserve">, </w:t>
      </w:r>
      <w:r w:rsidRPr="00816EDF">
        <w:rPr>
          <w:rFonts w:ascii="Arial" w:eastAsiaTheme="minorEastAsia" w:hAnsi="Arial" w:cs="Arial"/>
          <w:i/>
          <w:iCs/>
          <w:sz w:val="20"/>
          <w:szCs w:val="20"/>
        </w:rPr>
        <w:t>32</w:t>
      </w:r>
      <w:r w:rsidRPr="00816EDF">
        <w:rPr>
          <w:rFonts w:ascii="Arial" w:eastAsiaTheme="minorEastAsia" w:hAnsi="Arial" w:cs="Arial"/>
          <w:sz w:val="20"/>
          <w:szCs w:val="20"/>
        </w:rPr>
        <w:t xml:space="preserve">(5), 590–607. </w:t>
      </w:r>
    </w:p>
    <w:p w14:paraId="556D2635" w14:textId="77777777" w:rsidR="005B67FA" w:rsidRDefault="005B67FA" w:rsidP="00A97AA8">
      <w:pPr>
        <w:spacing w:before="100" w:beforeAutospacing="1"/>
        <w:rPr>
          <w:rFonts w:ascii="Arial" w:eastAsiaTheme="minorEastAsia" w:hAnsi="Arial" w:cs="Arial"/>
          <w:sz w:val="20"/>
          <w:szCs w:val="20"/>
        </w:rPr>
      </w:pPr>
    </w:p>
    <w:p w14:paraId="4ED4F3CC" w14:textId="575FA0E2" w:rsidR="005B67FA" w:rsidRPr="00816EDF" w:rsidRDefault="005B67FA" w:rsidP="00F839A5">
      <w:pPr>
        <w:widowControl w:val="0"/>
        <w:autoSpaceDE w:val="0"/>
        <w:autoSpaceDN w:val="0"/>
        <w:adjustRightInd w:val="0"/>
        <w:rPr>
          <w:rFonts w:ascii="Arial" w:eastAsiaTheme="minorEastAsia" w:hAnsi="Arial" w:cs="Arial"/>
          <w:sz w:val="20"/>
          <w:szCs w:val="20"/>
        </w:rPr>
      </w:pPr>
      <w:r w:rsidRPr="005514C7">
        <w:rPr>
          <w:rFonts w:ascii="Arial" w:hAnsi="Arial" w:cs="Arial"/>
          <w:color w:val="1A1A1A"/>
          <w:sz w:val="20"/>
          <w:szCs w:val="20"/>
        </w:rPr>
        <w:t xml:space="preserve">Volberda, &amp; Lewin, A. (2003). </w:t>
      </w:r>
      <w:r w:rsidRPr="000A0B89">
        <w:rPr>
          <w:rFonts w:ascii="Arial" w:hAnsi="Arial" w:cs="Arial"/>
          <w:color w:val="0E0E0E"/>
          <w:sz w:val="20"/>
          <w:szCs w:val="20"/>
        </w:rPr>
        <w:t xml:space="preserve">Co-evolutionary Dynamics Within and Between Firms: From Evolution to Co-evolution, </w:t>
      </w:r>
      <w:hyperlink r:id="rId10" w:history="1">
        <w:r w:rsidRPr="000A0B89">
          <w:rPr>
            <w:rFonts w:ascii="Arial" w:hAnsi="Arial" w:cs="Arial"/>
            <w:i/>
            <w:color w:val="434343"/>
            <w:sz w:val="20"/>
            <w:szCs w:val="20"/>
          </w:rPr>
          <w:t>Journal of Management Studies</w:t>
        </w:r>
      </w:hyperlink>
      <w:r w:rsidRPr="000A0B89">
        <w:rPr>
          <w:rFonts w:ascii="Arial" w:hAnsi="Arial" w:cs="Arial"/>
          <w:color w:val="434343"/>
          <w:sz w:val="20"/>
          <w:szCs w:val="20"/>
        </w:rPr>
        <w:t xml:space="preserve">, 40(8):2111-2136. </w:t>
      </w:r>
    </w:p>
    <w:p w14:paraId="2379BB87" w14:textId="77777777" w:rsidR="00922211" w:rsidRPr="00816EDF" w:rsidRDefault="00922211" w:rsidP="00922211">
      <w:pPr>
        <w:pStyle w:val="NormalWeb"/>
        <w:spacing w:after="0" w:afterAutospacing="0"/>
        <w:rPr>
          <w:rFonts w:ascii="Arial" w:hAnsi="Arial" w:cs="Arial"/>
          <w:sz w:val="20"/>
          <w:szCs w:val="20"/>
        </w:rPr>
      </w:pPr>
      <w:r w:rsidRPr="00816EDF">
        <w:rPr>
          <w:rFonts w:ascii="Arial" w:hAnsi="Arial" w:cs="Arial"/>
          <w:sz w:val="20"/>
          <w:szCs w:val="20"/>
        </w:rPr>
        <w:t xml:space="preserve">West, J., &amp; Bogers, M. (2014). Leveraging external sources of innovation: A review of research on open innovation. </w:t>
      </w:r>
      <w:r w:rsidRPr="00816EDF">
        <w:rPr>
          <w:rFonts w:ascii="Arial" w:hAnsi="Arial" w:cs="Arial"/>
          <w:i/>
          <w:iCs/>
          <w:sz w:val="20"/>
          <w:szCs w:val="20"/>
        </w:rPr>
        <w:t>Journal of Product Innovation Management</w:t>
      </w:r>
      <w:r w:rsidRPr="00816EDF">
        <w:rPr>
          <w:rFonts w:ascii="Arial" w:hAnsi="Arial" w:cs="Arial"/>
          <w:sz w:val="20"/>
          <w:szCs w:val="20"/>
        </w:rPr>
        <w:t xml:space="preserve">, </w:t>
      </w:r>
      <w:r w:rsidRPr="00816EDF">
        <w:rPr>
          <w:rFonts w:ascii="Arial" w:hAnsi="Arial" w:cs="Arial"/>
          <w:i/>
          <w:iCs/>
          <w:sz w:val="20"/>
          <w:szCs w:val="20"/>
        </w:rPr>
        <w:t>31</w:t>
      </w:r>
      <w:r w:rsidRPr="00816EDF">
        <w:rPr>
          <w:rFonts w:ascii="Arial" w:hAnsi="Arial" w:cs="Arial"/>
          <w:sz w:val="20"/>
          <w:szCs w:val="20"/>
        </w:rPr>
        <w:t xml:space="preserve">(4), 814–831. </w:t>
      </w:r>
    </w:p>
    <w:p w14:paraId="101BF221" w14:textId="77777777" w:rsidR="00074428" w:rsidRPr="00816EDF" w:rsidRDefault="00074428" w:rsidP="00A97AA8">
      <w:pPr>
        <w:pStyle w:val="BodyA"/>
        <w:spacing w:before="100" w:beforeAutospacing="1"/>
        <w:jc w:val="both"/>
        <w:rPr>
          <w:rFonts w:ascii="Arial" w:hAnsi="Arial" w:cs="Arial"/>
          <w:b/>
          <w:color w:val="auto"/>
          <w:sz w:val="20"/>
          <w:szCs w:val="20"/>
        </w:rPr>
      </w:pPr>
    </w:p>
    <w:p w14:paraId="1B24856D" w14:textId="77777777" w:rsidR="002A4267" w:rsidRPr="00816EDF" w:rsidRDefault="002A4267" w:rsidP="00A97AA8">
      <w:pPr>
        <w:pStyle w:val="BodyA"/>
        <w:spacing w:before="100" w:beforeAutospacing="1"/>
        <w:jc w:val="both"/>
        <w:rPr>
          <w:rFonts w:ascii="Arial" w:hAnsi="Arial" w:cs="Arial"/>
          <w:color w:val="auto"/>
          <w:sz w:val="20"/>
          <w:szCs w:val="20"/>
        </w:rPr>
      </w:pPr>
    </w:p>
    <w:p w14:paraId="631F6B3B" w14:textId="77777777" w:rsidR="002A4267" w:rsidRPr="00816EDF" w:rsidRDefault="002A4267" w:rsidP="00A97AA8">
      <w:pPr>
        <w:pStyle w:val="BodyA"/>
        <w:spacing w:before="100" w:beforeAutospacing="1"/>
        <w:jc w:val="both"/>
        <w:rPr>
          <w:rFonts w:ascii="Arial" w:hAnsi="Arial" w:cs="Arial"/>
          <w:color w:val="auto"/>
          <w:sz w:val="20"/>
          <w:szCs w:val="20"/>
        </w:rPr>
      </w:pPr>
    </w:p>
    <w:p w14:paraId="47619EF5" w14:textId="77777777" w:rsidR="00915D35" w:rsidRPr="00816EDF" w:rsidRDefault="00915D35" w:rsidP="00A97AA8">
      <w:pPr>
        <w:pStyle w:val="BodyA"/>
        <w:spacing w:before="100" w:beforeAutospacing="1"/>
        <w:jc w:val="both"/>
        <w:rPr>
          <w:rFonts w:ascii="Arial" w:hAnsi="Arial" w:cs="Arial"/>
          <w:sz w:val="20"/>
          <w:szCs w:val="20"/>
        </w:rPr>
      </w:pPr>
      <w:r w:rsidRPr="00816EDF">
        <w:rPr>
          <w:rFonts w:ascii="Arial" w:hAnsi="Arial" w:cs="Arial"/>
          <w:sz w:val="20"/>
          <w:szCs w:val="20"/>
        </w:rPr>
        <w:t xml:space="preserve"> </w:t>
      </w:r>
    </w:p>
    <w:sectPr w:rsidR="00915D35" w:rsidRPr="00816EDF" w:rsidSect="00941837">
      <w:headerReference w:type="default" r:id="rId11"/>
      <w:footerReference w:type="even" r:id="rId12"/>
      <w:footerReference w:type="default" r:id="rId13"/>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39AF" w14:textId="77777777" w:rsidR="00D17C4C" w:rsidRDefault="00D17C4C" w:rsidP="001D3680">
      <w:r>
        <w:separator/>
      </w:r>
    </w:p>
  </w:endnote>
  <w:endnote w:type="continuationSeparator" w:id="0">
    <w:p w14:paraId="0C38BB98" w14:textId="77777777" w:rsidR="00D17C4C" w:rsidRDefault="00D17C4C" w:rsidP="001D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B2FAA" w14:textId="77777777" w:rsidR="00E82943" w:rsidRDefault="00E82943" w:rsidP="00915D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083F9" w14:textId="77777777" w:rsidR="00E82943" w:rsidRDefault="00E82943" w:rsidP="001D36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1503" w14:textId="77777777" w:rsidR="00E82943" w:rsidRDefault="00E82943" w:rsidP="00915D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50E9">
      <w:rPr>
        <w:rStyle w:val="PageNumber"/>
        <w:noProof/>
      </w:rPr>
      <w:t>11</w:t>
    </w:r>
    <w:r>
      <w:rPr>
        <w:rStyle w:val="PageNumber"/>
      </w:rPr>
      <w:fldChar w:fldCharType="end"/>
    </w:r>
  </w:p>
  <w:p w14:paraId="45A2FDF7" w14:textId="77777777" w:rsidR="00E82943" w:rsidRDefault="00E82943" w:rsidP="001D36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50B08" w14:textId="77777777" w:rsidR="00D17C4C" w:rsidRDefault="00D17C4C" w:rsidP="001D3680">
      <w:r>
        <w:separator/>
      </w:r>
    </w:p>
  </w:footnote>
  <w:footnote w:type="continuationSeparator" w:id="0">
    <w:p w14:paraId="33A168D1" w14:textId="77777777" w:rsidR="00D17C4C" w:rsidRDefault="00D17C4C" w:rsidP="001D3680">
      <w:r>
        <w:continuationSeparator/>
      </w:r>
    </w:p>
  </w:footnote>
  <w:footnote w:id="1">
    <w:p w14:paraId="10F24635" w14:textId="4A136654" w:rsidR="00AC2AFD" w:rsidRPr="000A0B89" w:rsidRDefault="00AC2AFD" w:rsidP="00AC2AFD">
      <w:pPr>
        <w:pStyle w:val="FootnoteText"/>
        <w:rPr>
          <w:rFonts w:ascii="Arial" w:hAnsi="Arial" w:cs="Arial"/>
          <w:sz w:val="20"/>
          <w:szCs w:val="20"/>
        </w:rPr>
      </w:pPr>
      <w:r>
        <w:rPr>
          <w:rStyle w:val="FootnoteReference"/>
        </w:rPr>
        <w:footnoteRef/>
      </w:r>
      <w:r>
        <w:t xml:space="preserve"> </w:t>
      </w:r>
      <w:r w:rsidRPr="000A0B89">
        <w:rPr>
          <w:rFonts w:ascii="Arial" w:hAnsi="Arial" w:cs="Arial"/>
          <w:sz w:val="20"/>
          <w:szCs w:val="20"/>
        </w:rPr>
        <w:t xml:space="preserve">We thank </w:t>
      </w:r>
      <w:r w:rsidRPr="000A0B89">
        <w:rPr>
          <w:rFonts w:ascii="Arial" w:hAnsi="Arial" w:cs="Arial"/>
          <w:color w:val="000000"/>
          <w:sz w:val="20"/>
          <w:szCs w:val="20"/>
        </w:rPr>
        <w:t>Zhao Yuhan (Emily) Zhejiang University School of Management</w:t>
      </w:r>
      <w:r w:rsidRPr="000A0B89">
        <w:rPr>
          <w:rFonts w:ascii="Arial" w:hAnsi="Arial" w:cs="Arial"/>
          <w:sz w:val="20"/>
          <w:szCs w:val="20"/>
        </w:rPr>
        <w:t xml:space="preserve"> for a research summary on impediments to innovation.</w:t>
      </w:r>
    </w:p>
    <w:p w14:paraId="1A93A92C" w14:textId="65498EC3" w:rsidR="00E82943" w:rsidRPr="00AC2AFD" w:rsidRDefault="00E82943">
      <w:pPr>
        <w:pStyle w:val="FootnoteText"/>
        <w:rPr>
          <w:rFonts w:ascii="Arial" w:hAnsi="Arial" w:cs="Arial"/>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8FDC8" w14:textId="6F584911" w:rsidR="001D17E1" w:rsidRDefault="001D1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35D9D"/>
    <w:multiLevelType w:val="hybridMultilevel"/>
    <w:tmpl w:val="508A1164"/>
    <w:lvl w:ilvl="0" w:tplc="77C43BC4">
      <w:start w:val="1"/>
      <w:numFmt w:val="bullet"/>
      <w:lvlText w:val="•"/>
      <w:lvlJc w:val="left"/>
      <w:pPr>
        <w:tabs>
          <w:tab w:val="num" w:pos="360"/>
        </w:tabs>
        <w:ind w:left="360" w:hanging="360"/>
      </w:pPr>
      <w:rPr>
        <w:rFonts w:ascii="Times New Roman" w:hAnsi="Times New Roman" w:hint="default"/>
      </w:rPr>
    </w:lvl>
    <w:lvl w:ilvl="1" w:tplc="584E373E">
      <w:start w:val="68"/>
      <w:numFmt w:val="bullet"/>
      <w:lvlText w:val="–"/>
      <w:lvlJc w:val="left"/>
      <w:pPr>
        <w:tabs>
          <w:tab w:val="num" w:pos="1080"/>
        </w:tabs>
        <w:ind w:left="1080" w:hanging="360"/>
      </w:pPr>
      <w:rPr>
        <w:rFonts w:ascii="Arial" w:hAnsi="Arial" w:hint="default"/>
      </w:rPr>
    </w:lvl>
    <w:lvl w:ilvl="2" w:tplc="BBF2B7CE" w:tentative="1">
      <w:start w:val="1"/>
      <w:numFmt w:val="bullet"/>
      <w:lvlText w:val="•"/>
      <w:lvlJc w:val="left"/>
      <w:pPr>
        <w:tabs>
          <w:tab w:val="num" w:pos="1800"/>
        </w:tabs>
        <w:ind w:left="1800" w:hanging="360"/>
      </w:pPr>
      <w:rPr>
        <w:rFonts w:ascii="Times New Roman" w:hAnsi="Times New Roman" w:hint="default"/>
      </w:rPr>
    </w:lvl>
    <w:lvl w:ilvl="3" w:tplc="0A6049FE" w:tentative="1">
      <w:start w:val="1"/>
      <w:numFmt w:val="bullet"/>
      <w:lvlText w:val="•"/>
      <w:lvlJc w:val="left"/>
      <w:pPr>
        <w:tabs>
          <w:tab w:val="num" w:pos="2520"/>
        </w:tabs>
        <w:ind w:left="2520" w:hanging="360"/>
      </w:pPr>
      <w:rPr>
        <w:rFonts w:ascii="Times New Roman" w:hAnsi="Times New Roman" w:hint="default"/>
      </w:rPr>
    </w:lvl>
    <w:lvl w:ilvl="4" w:tplc="1FDE1212" w:tentative="1">
      <w:start w:val="1"/>
      <w:numFmt w:val="bullet"/>
      <w:lvlText w:val="•"/>
      <w:lvlJc w:val="left"/>
      <w:pPr>
        <w:tabs>
          <w:tab w:val="num" w:pos="3240"/>
        </w:tabs>
        <w:ind w:left="3240" w:hanging="360"/>
      </w:pPr>
      <w:rPr>
        <w:rFonts w:ascii="Times New Roman" w:hAnsi="Times New Roman" w:hint="default"/>
      </w:rPr>
    </w:lvl>
    <w:lvl w:ilvl="5" w:tplc="954AA112" w:tentative="1">
      <w:start w:val="1"/>
      <w:numFmt w:val="bullet"/>
      <w:lvlText w:val="•"/>
      <w:lvlJc w:val="left"/>
      <w:pPr>
        <w:tabs>
          <w:tab w:val="num" w:pos="3960"/>
        </w:tabs>
        <w:ind w:left="3960" w:hanging="360"/>
      </w:pPr>
      <w:rPr>
        <w:rFonts w:ascii="Times New Roman" w:hAnsi="Times New Roman" w:hint="default"/>
      </w:rPr>
    </w:lvl>
    <w:lvl w:ilvl="6" w:tplc="A2F64986" w:tentative="1">
      <w:start w:val="1"/>
      <w:numFmt w:val="bullet"/>
      <w:lvlText w:val="•"/>
      <w:lvlJc w:val="left"/>
      <w:pPr>
        <w:tabs>
          <w:tab w:val="num" w:pos="4680"/>
        </w:tabs>
        <w:ind w:left="4680" w:hanging="360"/>
      </w:pPr>
      <w:rPr>
        <w:rFonts w:ascii="Times New Roman" w:hAnsi="Times New Roman" w:hint="default"/>
      </w:rPr>
    </w:lvl>
    <w:lvl w:ilvl="7" w:tplc="229E5816" w:tentative="1">
      <w:start w:val="1"/>
      <w:numFmt w:val="bullet"/>
      <w:lvlText w:val="•"/>
      <w:lvlJc w:val="left"/>
      <w:pPr>
        <w:tabs>
          <w:tab w:val="num" w:pos="5400"/>
        </w:tabs>
        <w:ind w:left="5400" w:hanging="360"/>
      </w:pPr>
      <w:rPr>
        <w:rFonts w:ascii="Times New Roman" w:hAnsi="Times New Roman" w:hint="default"/>
      </w:rPr>
    </w:lvl>
    <w:lvl w:ilvl="8" w:tplc="C002A108"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71937540"/>
    <w:multiLevelType w:val="hybridMultilevel"/>
    <w:tmpl w:val="EEA02A16"/>
    <w:lvl w:ilvl="0" w:tplc="17E638E8">
      <w:start w:val="1"/>
      <w:numFmt w:val="bullet"/>
      <w:lvlText w:val="–"/>
      <w:lvlJc w:val="left"/>
      <w:pPr>
        <w:tabs>
          <w:tab w:val="num" w:pos="360"/>
        </w:tabs>
        <w:ind w:left="360" w:hanging="360"/>
      </w:pPr>
      <w:rPr>
        <w:rFonts w:ascii="Arial" w:hAnsi="Arial" w:hint="default"/>
      </w:rPr>
    </w:lvl>
    <w:lvl w:ilvl="1" w:tplc="7AB4E7CE">
      <w:start w:val="1"/>
      <w:numFmt w:val="bullet"/>
      <w:lvlText w:val="–"/>
      <w:lvlJc w:val="left"/>
      <w:pPr>
        <w:tabs>
          <w:tab w:val="num" w:pos="1080"/>
        </w:tabs>
        <w:ind w:left="1080" w:hanging="360"/>
      </w:pPr>
      <w:rPr>
        <w:rFonts w:ascii="Arial" w:hAnsi="Arial" w:hint="default"/>
      </w:rPr>
    </w:lvl>
    <w:lvl w:ilvl="2" w:tplc="48C62DAE" w:tentative="1">
      <w:start w:val="1"/>
      <w:numFmt w:val="bullet"/>
      <w:lvlText w:val="–"/>
      <w:lvlJc w:val="left"/>
      <w:pPr>
        <w:tabs>
          <w:tab w:val="num" w:pos="1800"/>
        </w:tabs>
        <w:ind w:left="1800" w:hanging="360"/>
      </w:pPr>
      <w:rPr>
        <w:rFonts w:ascii="Arial" w:hAnsi="Arial" w:hint="default"/>
      </w:rPr>
    </w:lvl>
    <w:lvl w:ilvl="3" w:tplc="D0DC38B2" w:tentative="1">
      <w:start w:val="1"/>
      <w:numFmt w:val="bullet"/>
      <w:lvlText w:val="–"/>
      <w:lvlJc w:val="left"/>
      <w:pPr>
        <w:tabs>
          <w:tab w:val="num" w:pos="2520"/>
        </w:tabs>
        <w:ind w:left="2520" w:hanging="360"/>
      </w:pPr>
      <w:rPr>
        <w:rFonts w:ascii="Arial" w:hAnsi="Arial" w:hint="default"/>
      </w:rPr>
    </w:lvl>
    <w:lvl w:ilvl="4" w:tplc="7428B802" w:tentative="1">
      <w:start w:val="1"/>
      <w:numFmt w:val="bullet"/>
      <w:lvlText w:val="–"/>
      <w:lvlJc w:val="left"/>
      <w:pPr>
        <w:tabs>
          <w:tab w:val="num" w:pos="3240"/>
        </w:tabs>
        <w:ind w:left="3240" w:hanging="360"/>
      </w:pPr>
      <w:rPr>
        <w:rFonts w:ascii="Arial" w:hAnsi="Arial" w:hint="default"/>
      </w:rPr>
    </w:lvl>
    <w:lvl w:ilvl="5" w:tplc="C8947A92" w:tentative="1">
      <w:start w:val="1"/>
      <w:numFmt w:val="bullet"/>
      <w:lvlText w:val="–"/>
      <w:lvlJc w:val="left"/>
      <w:pPr>
        <w:tabs>
          <w:tab w:val="num" w:pos="3960"/>
        </w:tabs>
        <w:ind w:left="3960" w:hanging="360"/>
      </w:pPr>
      <w:rPr>
        <w:rFonts w:ascii="Arial" w:hAnsi="Arial" w:hint="default"/>
      </w:rPr>
    </w:lvl>
    <w:lvl w:ilvl="6" w:tplc="C65E9364" w:tentative="1">
      <w:start w:val="1"/>
      <w:numFmt w:val="bullet"/>
      <w:lvlText w:val="–"/>
      <w:lvlJc w:val="left"/>
      <w:pPr>
        <w:tabs>
          <w:tab w:val="num" w:pos="4680"/>
        </w:tabs>
        <w:ind w:left="4680" w:hanging="360"/>
      </w:pPr>
      <w:rPr>
        <w:rFonts w:ascii="Arial" w:hAnsi="Arial" w:hint="default"/>
      </w:rPr>
    </w:lvl>
    <w:lvl w:ilvl="7" w:tplc="E0CECD34" w:tentative="1">
      <w:start w:val="1"/>
      <w:numFmt w:val="bullet"/>
      <w:lvlText w:val="–"/>
      <w:lvlJc w:val="left"/>
      <w:pPr>
        <w:tabs>
          <w:tab w:val="num" w:pos="5400"/>
        </w:tabs>
        <w:ind w:left="5400" w:hanging="360"/>
      </w:pPr>
      <w:rPr>
        <w:rFonts w:ascii="Arial" w:hAnsi="Arial" w:hint="default"/>
      </w:rPr>
    </w:lvl>
    <w:lvl w:ilvl="8" w:tplc="DE68E97C"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B2"/>
    <w:rsid w:val="00001EBC"/>
    <w:rsid w:val="00007674"/>
    <w:rsid w:val="000146B0"/>
    <w:rsid w:val="0001674D"/>
    <w:rsid w:val="000213CD"/>
    <w:rsid w:val="00040DE0"/>
    <w:rsid w:val="000413F5"/>
    <w:rsid w:val="00055899"/>
    <w:rsid w:val="0005779D"/>
    <w:rsid w:val="00074428"/>
    <w:rsid w:val="00074948"/>
    <w:rsid w:val="00082FCF"/>
    <w:rsid w:val="0008430F"/>
    <w:rsid w:val="00084CBF"/>
    <w:rsid w:val="000946A7"/>
    <w:rsid w:val="000A117C"/>
    <w:rsid w:val="000A59D2"/>
    <w:rsid w:val="000C2740"/>
    <w:rsid w:val="000C3453"/>
    <w:rsid w:val="000C3675"/>
    <w:rsid w:val="000D36FC"/>
    <w:rsid w:val="000D7578"/>
    <w:rsid w:val="000E020B"/>
    <w:rsid w:val="000E100A"/>
    <w:rsid w:val="000E5EFB"/>
    <w:rsid w:val="000F3869"/>
    <w:rsid w:val="00101D34"/>
    <w:rsid w:val="00105076"/>
    <w:rsid w:val="00140C08"/>
    <w:rsid w:val="00142B33"/>
    <w:rsid w:val="00147892"/>
    <w:rsid w:val="00164549"/>
    <w:rsid w:val="001650E9"/>
    <w:rsid w:val="00180EC6"/>
    <w:rsid w:val="001934B5"/>
    <w:rsid w:val="00193858"/>
    <w:rsid w:val="001941B3"/>
    <w:rsid w:val="001A5E34"/>
    <w:rsid w:val="001B7AC8"/>
    <w:rsid w:val="001C5521"/>
    <w:rsid w:val="001D17E1"/>
    <w:rsid w:val="001D2456"/>
    <w:rsid w:val="001D3680"/>
    <w:rsid w:val="001D63D8"/>
    <w:rsid w:val="001D7206"/>
    <w:rsid w:val="001E3217"/>
    <w:rsid w:val="001E7EBD"/>
    <w:rsid w:val="0020456C"/>
    <w:rsid w:val="00213FE9"/>
    <w:rsid w:val="0022273D"/>
    <w:rsid w:val="00225D22"/>
    <w:rsid w:val="00236200"/>
    <w:rsid w:val="002440E1"/>
    <w:rsid w:val="00255210"/>
    <w:rsid w:val="00270712"/>
    <w:rsid w:val="0027154C"/>
    <w:rsid w:val="00283716"/>
    <w:rsid w:val="0028499E"/>
    <w:rsid w:val="0029194B"/>
    <w:rsid w:val="002A4267"/>
    <w:rsid w:val="002A488F"/>
    <w:rsid w:val="002A6C22"/>
    <w:rsid w:val="002A7F44"/>
    <w:rsid w:val="002B4B22"/>
    <w:rsid w:val="002C1467"/>
    <w:rsid w:val="002C560E"/>
    <w:rsid w:val="002C5DA9"/>
    <w:rsid w:val="002E51C7"/>
    <w:rsid w:val="002E6ADB"/>
    <w:rsid w:val="00300F5A"/>
    <w:rsid w:val="00307139"/>
    <w:rsid w:val="0031285C"/>
    <w:rsid w:val="00313C01"/>
    <w:rsid w:val="003262D1"/>
    <w:rsid w:val="00333EF9"/>
    <w:rsid w:val="003471B6"/>
    <w:rsid w:val="00354525"/>
    <w:rsid w:val="00362808"/>
    <w:rsid w:val="00366B40"/>
    <w:rsid w:val="0036772B"/>
    <w:rsid w:val="00377DAB"/>
    <w:rsid w:val="00380994"/>
    <w:rsid w:val="0039007D"/>
    <w:rsid w:val="003923AF"/>
    <w:rsid w:val="00395D09"/>
    <w:rsid w:val="003A22DC"/>
    <w:rsid w:val="003A5911"/>
    <w:rsid w:val="003A6871"/>
    <w:rsid w:val="003B37B2"/>
    <w:rsid w:val="003C0E23"/>
    <w:rsid w:val="003D196A"/>
    <w:rsid w:val="003E0EA2"/>
    <w:rsid w:val="003E4178"/>
    <w:rsid w:val="003E58FF"/>
    <w:rsid w:val="003E7005"/>
    <w:rsid w:val="003F68F5"/>
    <w:rsid w:val="00401C16"/>
    <w:rsid w:val="00406A87"/>
    <w:rsid w:val="00415117"/>
    <w:rsid w:val="00421CE2"/>
    <w:rsid w:val="00426A89"/>
    <w:rsid w:val="00435ABF"/>
    <w:rsid w:val="00437345"/>
    <w:rsid w:val="00440F73"/>
    <w:rsid w:val="00441E27"/>
    <w:rsid w:val="00460D6D"/>
    <w:rsid w:val="00471E7D"/>
    <w:rsid w:val="00475052"/>
    <w:rsid w:val="00491F31"/>
    <w:rsid w:val="004956F0"/>
    <w:rsid w:val="004B5C01"/>
    <w:rsid w:val="004C7398"/>
    <w:rsid w:val="004C7B66"/>
    <w:rsid w:val="004D684E"/>
    <w:rsid w:val="004E222D"/>
    <w:rsid w:val="004E6B2E"/>
    <w:rsid w:val="004F1502"/>
    <w:rsid w:val="004F3F13"/>
    <w:rsid w:val="004F4A50"/>
    <w:rsid w:val="004F6792"/>
    <w:rsid w:val="00504BF6"/>
    <w:rsid w:val="00512814"/>
    <w:rsid w:val="005210C0"/>
    <w:rsid w:val="00526AA4"/>
    <w:rsid w:val="00531A36"/>
    <w:rsid w:val="005363B2"/>
    <w:rsid w:val="00540B00"/>
    <w:rsid w:val="00550675"/>
    <w:rsid w:val="005514C7"/>
    <w:rsid w:val="00567A74"/>
    <w:rsid w:val="00571BA9"/>
    <w:rsid w:val="00575DDE"/>
    <w:rsid w:val="00576EC4"/>
    <w:rsid w:val="0058118E"/>
    <w:rsid w:val="00586463"/>
    <w:rsid w:val="005900D0"/>
    <w:rsid w:val="00592F9A"/>
    <w:rsid w:val="0059308E"/>
    <w:rsid w:val="005B67FA"/>
    <w:rsid w:val="005C535C"/>
    <w:rsid w:val="005D0F39"/>
    <w:rsid w:val="005D242F"/>
    <w:rsid w:val="005D37E1"/>
    <w:rsid w:val="005D421B"/>
    <w:rsid w:val="005E5B51"/>
    <w:rsid w:val="005E5C7B"/>
    <w:rsid w:val="005E7460"/>
    <w:rsid w:val="005F1A59"/>
    <w:rsid w:val="005F54E5"/>
    <w:rsid w:val="005F7D83"/>
    <w:rsid w:val="006030F7"/>
    <w:rsid w:val="006076AC"/>
    <w:rsid w:val="006133B4"/>
    <w:rsid w:val="00614BD6"/>
    <w:rsid w:val="0061613C"/>
    <w:rsid w:val="00620DA4"/>
    <w:rsid w:val="006246DC"/>
    <w:rsid w:val="0063749C"/>
    <w:rsid w:val="00640E3E"/>
    <w:rsid w:val="006444A5"/>
    <w:rsid w:val="00651EC1"/>
    <w:rsid w:val="00660CE1"/>
    <w:rsid w:val="006762A9"/>
    <w:rsid w:val="006945AE"/>
    <w:rsid w:val="006B555E"/>
    <w:rsid w:val="006C114F"/>
    <w:rsid w:val="006C3C65"/>
    <w:rsid w:val="006E3EEB"/>
    <w:rsid w:val="006F37D4"/>
    <w:rsid w:val="006F3B54"/>
    <w:rsid w:val="007047E2"/>
    <w:rsid w:val="00710013"/>
    <w:rsid w:val="0071254D"/>
    <w:rsid w:val="00721785"/>
    <w:rsid w:val="007233DC"/>
    <w:rsid w:val="00726729"/>
    <w:rsid w:val="007346F1"/>
    <w:rsid w:val="0074414A"/>
    <w:rsid w:val="00745BF7"/>
    <w:rsid w:val="00764DFA"/>
    <w:rsid w:val="00774443"/>
    <w:rsid w:val="007821A6"/>
    <w:rsid w:val="0078400B"/>
    <w:rsid w:val="00787309"/>
    <w:rsid w:val="007A340A"/>
    <w:rsid w:val="007A428C"/>
    <w:rsid w:val="007B4145"/>
    <w:rsid w:val="007B49F8"/>
    <w:rsid w:val="007B5874"/>
    <w:rsid w:val="007C054F"/>
    <w:rsid w:val="007C3A62"/>
    <w:rsid w:val="007C4580"/>
    <w:rsid w:val="007D1047"/>
    <w:rsid w:val="007D37F1"/>
    <w:rsid w:val="007E135B"/>
    <w:rsid w:val="007E1F63"/>
    <w:rsid w:val="007E3323"/>
    <w:rsid w:val="008049F1"/>
    <w:rsid w:val="00810AF3"/>
    <w:rsid w:val="00811516"/>
    <w:rsid w:val="00815FB4"/>
    <w:rsid w:val="00816EDF"/>
    <w:rsid w:val="00827EAC"/>
    <w:rsid w:val="008320E3"/>
    <w:rsid w:val="00845AA2"/>
    <w:rsid w:val="008511CA"/>
    <w:rsid w:val="00852512"/>
    <w:rsid w:val="00852DEF"/>
    <w:rsid w:val="008538F4"/>
    <w:rsid w:val="00880252"/>
    <w:rsid w:val="008835E6"/>
    <w:rsid w:val="00885599"/>
    <w:rsid w:val="0089002F"/>
    <w:rsid w:val="008925CD"/>
    <w:rsid w:val="008934C8"/>
    <w:rsid w:val="0089792E"/>
    <w:rsid w:val="008A24CD"/>
    <w:rsid w:val="008C7ACF"/>
    <w:rsid w:val="008D13C3"/>
    <w:rsid w:val="008E1625"/>
    <w:rsid w:val="008E4E6A"/>
    <w:rsid w:val="008E56D3"/>
    <w:rsid w:val="008F31E2"/>
    <w:rsid w:val="008F6408"/>
    <w:rsid w:val="00905AC9"/>
    <w:rsid w:val="0090798F"/>
    <w:rsid w:val="00915D35"/>
    <w:rsid w:val="00922211"/>
    <w:rsid w:val="0092473F"/>
    <w:rsid w:val="00931362"/>
    <w:rsid w:val="00935BF1"/>
    <w:rsid w:val="00937F2C"/>
    <w:rsid w:val="00941837"/>
    <w:rsid w:val="009432AA"/>
    <w:rsid w:val="00944B7D"/>
    <w:rsid w:val="00945660"/>
    <w:rsid w:val="0096059B"/>
    <w:rsid w:val="00975570"/>
    <w:rsid w:val="009A3819"/>
    <w:rsid w:val="009A4BBF"/>
    <w:rsid w:val="009B0ED4"/>
    <w:rsid w:val="009B1684"/>
    <w:rsid w:val="009C4142"/>
    <w:rsid w:val="009D0713"/>
    <w:rsid w:val="009D48FA"/>
    <w:rsid w:val="009D5765"/>
    <w:rsid w:val="009E0A19"/>
    <w:rsid w:val="009F5CC4"/>
    <w:rsid w:val="00A03F74"/>
    <w:rsid w:val="00A20604"/>
    <w:rsid w:val="00A21F7D"/>
    <w:rsid w:val="00A25875"/>
    <w:rsid w:val="00A312B3"/>
    <w:rsid w:val="00A31DEC"/>
    <w:rsid w:val="00A32058"/>
    <w:rsid w:val="00A41E38"/>
    <w:rsid w:val="00A4398B"/>
    <w:rsid w:val="00A566EC"/>
    <w:rsid w:val="00A708E9"/>
    <w:rsid w:val="00A71C62"/>
    <w:rsid w:val="00A83D99"/>
    <w:rsid w:val="00A87A81"/>
    <w:rsid w:val="00A971DF"/>
    <w:rsid w:val="00A97773"/>
    <w:rsid w:val="00A97AA8"/>
    <w:rsid w:val="00AA0822"/>
    <w:rsid w:val="00AA2B07"/>
    <w:rsid w:val="00AA3644"/>
    <w:rsid w:val="00AA4DD2"/>
    <w:rsid w:val="00AB0937"/>
    <w:rsid w:val="00AB2076"/>
    <w:rsid w:val="00AC2AFD"/>
    <w:rsid w:val="00AD289B"/>
    <w:rsid w:val="00AD4CF8"/>
    <w:rsid w:val="00AF0200"/>
    <w:rsid w:val="00AF4063"/>
    <w:rsid w:val="00AF6368"/>
    <w:rsid w:val="00B0380B"/>
    <w:rsid w:val="00B16AEC"/>
    <w:rsid w:val="00B20801"/>
    <w:rsid w:val="00B32374"/>
    <w:rsid w:val="00B53DA5"/>
    <w:rsid w:val="00B604E4"/>
    <w:rsid w:val="00B6325D"/>
    <w:rsid w:val="00B708AB"/>
    <w:rsid w:val="00B70F3C"/>
    <w:rsid w:val="00B722F2"/>
    <w:rsid w:val="00B76797"/>
    <w:rsid w:val="00B77CCF"/>
    <w:rsid w:val="00B82DEA"/>
    <w:rsid w:val="00B908BA"/>
    <w:rsid w:val="00B944A8"/>
    <w:rsid w:val="00B96BAC"/>
    <w:rsid w:val="00BA3BE9"/>
    <w:rsid w:val="00BB6272"/>
    <w:rsid w:val="00BC5F30"/>
    <w:rsid w:val="00BD7C18"/>
    <w:rsid w:val="00BF5365"/>
    <w:rsid w:val="00C06BE5"/>
    <w:rsid w:val="00C07180"/>
    <w:rsid w:val="00C11A85"/>
    <w:rsid w:val="00C260D0"/>
    <w:rsid w:val="00C404E1"/>
    <w:rsid w:val="00C43872"/>
    <w:rsid w:val="00C453A6"/>
    <w:rsid w:val="00C5188D"/>
    <w:rsid w:val="00C53BF8"/>
    <w:rsid w:val="00C620F0"/>
    <w:rsid w:val="00C66F36"/>
    <w:rsid w:val="00C7652D"/>
    <w:rsid w:val="00C80062"/>
    <w:rsid w:val="00C97DED"/>
    <w:rsid w:val="00CA3B30"/>
    <w:rsid w:val="00CA5258"/>
    <w:rsid w:val="00CA5FB1"/>
    <w:rsid w:val="00CA6833"/>
    <w:rsid w:val="00CC65C0"/>
    <w:rsid w:val="00CD2E2B"/>
    <w:rsid w:val="00CE288B"/>
    <w:rsid w:val="00CE7B62"/>
    <w:rsid w:val="00D06E01"/>
    <w:rsid w:val="00D11768"/>
    <w:rsid w:val="00D17C4C"/>
    <w:rsid w:val="00D2039E"/>
    <w:rsid w:val="00D209FB"/>
    <w:rsid w:val="00D27341"/>
    <w:rsid w:val="00D27C07"/>
    <w:rsid w:val="00D30832"/>
    <w:rsid w:val="00D34592"/>
    <w:rsid w:val="00D357BF"/>
    <w:rsid w:val="00D374C6"/>
    <w:rsid w:val="00D4276B"/>
    <w:rsid w:val="00D4719F"/>
    <w:rsid w:val="00D60771"/>
    <w:rsid w:val="00D62DE9"/>
    <w:rsid w:val="00D62EBB"/>
    <w:rsid w:val="00D65359"/>
    <w:rsid w:val="00D85E5A"/>
    <w:rsid w:val="00D909BB"/>
    <w:rsid w:val="00D96869"/>
    <w:rsid w:val="00DB0383"/>
    <w:rsid w:val="00DB2C34"/>
    <w:rsid w:val="00DC7A50"/>
    <w:rsid w:val="00DE0714"/>
    <w:rsid w:val="00DE0B69"/>
    <w:rsid w:val="00DE32DE"/>
    <w:rsid w:val="00DF0F09"/>
    <w:rsid w:val="00E02AC1"/>
    <w:rsid w:val="00E051E9"/>
    <w:rsid w:val="00E0641F"/>
    <w:rsid w:val="00E102EA"/>
    <w:rsid w:val="00E11C7E"/>
    <w:rsid w:val="00E15B36"/>
    <w:rsid w:val="00E17D5C"/>
    <w:rsid w:val="00E206C7"/>
    <w:rsid w:val="00E212C7"/>
    <w:rsid w:val="00E25445"/>
    <w:rsid w:val="00E26736"/>
    <w:rsid w:val="00E27001"/>
    <w:rsid w:val="00E30BF9"/>
    <w:rsid w:val="00E34FF5"/>
    <w:rsid w:val="00E53446"/>
    <w:rsid w:val="00E5363E"/>
    <w:rsid w:val="00E624DC"/>
    <w:rsid w:val="00E7121F"/>
    <w:rsid w:val="00E7251C"/>
    <w:rsid w:val="00E82943"/>
    <w:rsid w:val="00E96AF2"/>
    <w:rsid w:val="00EA27A1"/>
    <w:rsid w:val="00EA6AEC"/>
    <w:rsid w:val="00EB6BBC"/>
    <w:rsid w:val="00ED2CD8"/>
    <w:rsid w:val="00EE18B0"/>
    <w:rsid w:val="00EF51CE"/>
    <w:rsid w:val="00EF6908"/>
    <w:rsid w:val="00EF7F8B"/>
    <w:rsid w:val="00F016BF"/>
    <w:rsid w:val="00F05CB4"/>
    <w:rsid w:val="00F3157F"/>
    <w:rsid w:val="00F448B2"/>
    <w:rsid w:val="00F465D6"/>
    <w:rsid w:val="00F51FDA"/>
    <w:rsid w:val="00F53322"/>
    <w:rsid w:val="00F564AE"/>
    <w:rsid w:val="00F56798"/>
    <w:rsid w:val="00F72823"/>
    <w:rsid w:val="00F737DD"/>
    <w:rsid w:val="00F76221"/>
    <w:rsid w:val="00F839A5"/>
    <w:rsid w:val="00F84864"/>
    <w:rsid w:val="00F967E7"/>
    <w:rsid w:val="00FA2CAB"/>
    <w:rsid w:val="00FA570C"/>
    <w:rsid w:val="00FB435D"/>
    <w:rsid w:val="00FC3464"/>
    <w:rsid w:val="00FD2587"/>
    <w:rsid w:val="00FD7605"/>
    <w:rsid w:val="00FD7AB4"/>
    <w:rsid w:val="00FF4639"/>
    <w:rsid w:val="00FF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6456A"/>
  <w15:docId w15:val="{1EB71120-2D2B-4688-B3E8-220016B9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B2"/>
    <w:rPr>
      <w:rFonts w:ascii="Times New Roman" w:hAnsi="Times New Roman" w:cs="Times New Roman"/>
    </w:rPr>
  </w:style>
  <w:style w:type="paragraph" w:styleId="Heading1">
    <w:name w:val="heading 1"/>
    <w:basedOn w:val="Normal"/>
    <w:link w:val="Heading1Char"/>
    <w:uiPriority w:val="9"/>
    <w:qFormat/>
    <w:rsid w:val="00592F9A"/>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3B2"/>
    <w:pPr>
      <w:spacing w:before="100" w:beforeAutospacing="1" w:after="100" w:afterAutospacing="1"/>
    </w:pPr>
  </w:style>
  <w:style w:type="table" w:styleId="TableGrid">
    <w:name w:val="Table Grid"/>
    <w:basedOn w:val="TableNormal"/>
    <w:uiPriority w:val="59"/>
    <w:rsid w:val="00CA5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3680"/>
    <w:pPr>
      <w:tabs>
        <w:tab w:val="center" w:pos="4819"/>
        <w:tab w:val="right" w:pos="9638"/>
      </w:tabs>
    </w:pPr>
    <w:rPr>
      <w:rFonts w:asciiTheme="minorHAnsi" w:hAnsiTheme="minorHAnsi" w:cstheme="minorBidi"/>
    </w:rPr>
  </w:style>
  <w:style w:type="character" w:customStyle="1" w:styleId="FooterChar">
    <w:name w:val="Footer Char"/>
    <w:basedOn w:val="DefaultParagraphFont"/>
    <w:link w:val="Footer"/>
    <w:uiPriority w:val="99"/>
    <w:rsid w:val="001D3680"/>
  </w:style>
  <w:style w:type="character" w:styleId="PageNumber">
    <w:name w:val="page number"/>
    <w:basedOn w:val="DefaultParagraphFont"/>
    <w:uiPriority w:val="99"/>
    <w:semiHidden/>
    <w:unhideWhenUsed/>
    <w:rsid w:val="001D3680"/>
  </w:style>
  <w:style w:type="character" w:styleId="CommentReference">
    <w:name w:val="annotation reference"/>
    <w:basedOn w:val="DefaultParagraphFont"/>
    <w:uiPriority w:val="99"/>
    <w:semiHidden/>
    <w:unhideWhenUsed/>
    <w:rsid w:val="000E100A"/>
    <w:rPr>
      <w:sz w:val="16"/>
      <w:szCs w:val="16"/>
    </w:rPr>
  </w:style>
  <w:style w:type="paragraph" w:styleId="CommentText">
    <w:name w:val="annotation text"/>
    <w:basedOn w:val="Normal"/>
    <w:link w:val="CommentTextChar"/>
    <w:uiPriority w:val="99"/>
    <w:unhideWhenUsed/>
    <w:rsid w:val="000E100A"/>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0E100A"/>
    <w:rPr>
      <w:sz w:val="20"/>
      <w:szCs w:val="20"/>
    </w:rPr>
  </w:style>
  <w:style w:type="paragraph" w:styleId="CommentSubject">
    <w:name w:val="annotation subject"/>
    <w:basedOn w:val="CommentText"/>
    <w:next w:val="CommentText"/>
    <w:link w:val="CommentSubjectChar"/>
    <w:uiPriority w:val="99"/>
    <w:semiHidden/>
    <w:unhideWhenUsed/>
    <w:rsid w:val="000E100A"/>
    <w:rPr>
      <w:b/>
      <w:bCs/>
    </w:rPr>
  </w:style>
  <w:style w:type="character" w:customStyle="1" w:styleId="CommentSubjectChar">
    <w:name w:val="Comment Subject Char"/>
    <w:basedOn w:val="CommentTextChar"/>
    <w:link w:val="CommentSubject"/>
    <w:uiPriority w:val="99"/>
    <w:semiHidden/>
    <w:rsid w:val="000E100A"/>
    <w:rPr>
      <w:b/>
      <w:bCs/>
      <w:sz w:val="20"/>
      <w:szCs w:val="20"/>
    </w:rPr>
  </w:style>
  <w:style w:type="paragraph" w:styleId="BalloonText">
    <w:name w:val="Balloon Text"/>
    <w:basedOn w:val="Normal"/>
    <w:link w:val="BalloonTextChar"/>
    <w:uiPriority w:val="99"/>
    <w:semiHidden/>
    <w:unhideWhenUsed/>
    <w:rsid w:val="000E1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00A"/>
    <w:rPr>
      <w:rFonts w:ascii="Segoe UI" w:hAnsi="Segoe UI" w:cs="Segoe UI"/>
      <w:sz w:val="18"/>
      <w:szCs w:val="18"/>
    </w:rPr>
  </w:style>
  <w:style w:type="paragraph" w:styleId="FootnoteText">
    <w:name w:val="footnote text"/>
    <w:basedOn w:val="Normal"/>
    <w:link w:val="FootnoteTextChar"/>
    <w:uiPriority w:val="99"/>
    <w:unhideWhenUsed/>
    <w:rsid w:val="00540B00"/>
    <w:rPr>
      <w:rFonts w:asciiTheme="minorHAnsi" w:hAnsiTheme="minorHAnsi" w:cstheme="minorBidi"/>
    </w:rPr>
  </w:style>
  <w:style w:type="character" w:customStyle="1" w:styleId="FootnoteTextChar">
    <w:name w:val="Footnote Text Char"/>
    <w:basedOn w:val="DefaultParagraphFont"/>
    <w:link w:val="FootnoteText"/>
    <w:uiPriority w:val="99"/>
    <w:rsid w:val="00540B00"/>
  </w:style>
  <w:style w:type="character" w:styleId="FootnoteReference">
    <w:name w:val="footnote reference"/>
    <w:basedOn w:val="DefaultParagraphFont"/>
    <w:uiPriority w:val="99"/>
    <w:unhideWhenUsed/>
    <w:rsid w:val="00540B00"/>
    <w:rPr>
      <w:vertAlign w:val="superscript"/>
    </w:rPr>
  </w:style>
  <w:style w:type="character" w:styleId="Strong">
    <w:name w:val="Strong"/>
    <w:basedOn w:val="DefaultParagraphFont"/>
    <w:uiPriority w:val="22"/>
    <w:qFormat/>
    <w:rsid w:val="00E7121F"/>
    <w:rPr>
      <w:b/>
      <w:bCs/>
    </w:rPr>
  </w:style>
  <w:style w:type="character" w:customStyle="1" w:styleId="NoneA">
    <w:name w:val="None A"/>
    <w:rsid w:val="00B96BAC"/>
  </w:style>
  <w:style w:type="paragraph" w:customStyle="1" w:styleId="BodyA">
    <w:name w:val="Body A"/>
    <w:rsid w:val="00040DE0"/>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styleId="ListParagraph">
    <w:name w:val="List Paragraph"/>
    <w:basedOn w:val="Normal"/>
    <w:uiPriority w:val="99"/>
    <w:qFormat/>
    <w:rsid w:val="002A4267"/>
    <w:pPr>
      <w:spacing w:before="100" w:beforeAutospacing="1" w:after="100" w:afterAutospacing="1"/>
    </w:pPr>
    <w:rPr>
      <w:rFonts w:ascii="SimSun" w:eastAsia="SimSun" w:hAnsi="SimSun" w:cs="SimSun"/>
      <w:lang w:eastAsia="zh-CN"/>
    </w:rPr>
  </w:style>
  <w:style w:type="character" w:customStyle="1" w:styleId="Heading1Char">
    <w:name w:val="Heading 1 Char"/>
    <w:basedOn w:val="DefaultParagraphFont"/>
    <w:link w:val="Heading1"/>
    <w:uiPriority w:val="9"/>
    <w:rsid w:val="00592F9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8430F"/>
    <w:rPr>
      <w:color w:val="0000FF"/>
      <w:u w:val="single"/>
    </w:rPr>
  </w:style>
  <w:style w:type="character" w:customStyle="1" w:styleId="ellip">
    <w:name w:val="ellip"/>
    <w:basedOn w:val="DefaultParagraphFont"/>
    <w:rsid w:val="0008430F"/>
  </w:style>
  <w:style w:type="character" w:customStyle="1" w:styleId="xdb">
    <w:name w:val="_xdb"/>
    <w:basedOn w:val="DefaultParagraphFont"/>
    <w:rsid w:val="0008430F"/>
  </w:style>
  <w:style w:type="character" w:customStyle="1" w:styleId="xbe">
    <w:name w:val="_xbe"/>
    <w:basedOn w:val="DefaultParagraphFont"/>
    <w:rsid w:val="0008430F"/>
  </w:style>
  <w:style w:type="paragraph" w:styleId="Header">
    <w:name w:val="header"/>
    <w:basedOn w:val="Normal"/>
    <w:link w:val="HeaderChar"/>
    <w:uiPriority w:val="99"/>
    <w:unhideWhenUsed/>
    <w:rsid w:val="001D17E1"/>
    <w:pPr>
      <w:tabs>
        <w:tab w:val="center" w:pos="4680"/>
        <w:tab w:val="right" w:pos="9360"/>
      </w:tabs>
    </w:pPr>
  </w:style>
  <w:style w:type="character" w:customStyle="1" w:styleId="HeaderChar">
    <w:name w:val="Header Char"/>
    <w:basedOn w:val="DefaultParagraphFont"/>
    <w:link w:val="Header"/>
    <w:uiPriority w:val="99"/>
    <w:rsid w:val="001D17E1"/>
    <w:rPr>
      <w:rFonts w:ascii="Times New Roman" w:hAnsi="Times New Roman" w:cs="Times New Roman"/>
    </w:rPr>
  </w:style>
  <w:style w:type="paragraph" w:styleId="Revision">
    <w:name w:val="Revision"/>
    <w:hidden/>
    <w:uiPriority w:val="99"/>
    <w:semiHidden/>
    <w:rsid w:val="003E4178"/>
    <w:rPr>
      <w:rFonts w:ascii="Times New Roman" w:hAnsi="Times New Roman" w:cs="Times New Roman"/>
    </w:rPr>
  </w:style>
  <w:style w:type="paragraph" w:styleId="BodyText">
    <w:name w:val="Body Text"/>
    <w:basedOn w:val="Normal"/>
    <w:link w:val="BodyTextChar"/>
    <w:semiHidden/>
    <w:rsid w:val="00D4719F"/>
    <w:pPr>
      <w:spacing w:before="120" w:after="120" w:line="480" w:lineRule="auto"/>
    </w:pPr>
    <w:rPr>
      <w:rFonts w:ascii="Arial" w:eastAsia="Times New Roman" w:hAnsi="Arial"/>
      <w:sz w:val="22"/>
      <w:szCs w:val="20"/>
    </w:rPr>
  </w:style>
  <w:style w:type="character" w:customStyle="1" w:styleId="BodyTextChar">
    <w:name w:val="Body Text Char"/>
    <w:basedOn w:val="DefaultParagraphFont"/>
    <w:link w:val="BodyText"/>
    <w:semiHidden/>
    <w:rsid w:val="00D4719F"/>
    <w:rPr>
      <w:rFonts w:ascii="Arial" w:eastAsia="Times New Roman" w:hAnsi="Arial" w:cs="Times New Roman"/>
      <w:sz w:val="22"/>
      <w:szCs w:val="20"/>
    </w:rPr>
  </w:style>
  <w:style w:type="character" w:styleId="Emphasis">
    <w:name w:val="Emphasis"/>
    <w:basedOn w:val="DefaultParagraphFont"/>
    <w:uiPriority w:val="20"/>
    <w:qFormat/>
    <w:rsid w:val="00D345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8456">
      <w:bodyDiv w:val="1"/>
      <w:marLeft w:val="0"/>
      <w:marRight w:val="0"/>
      <w:marTop w:val="0"/>
      <w:marBottom w:val="0"/>
      <w:divBdr>
        <w:top w:val="none" w:sz="0" w:space="0" w:color="auto"/>
        <w:left w:val="none" w:sz="0" w:space="0" w:color="auto"/>
        <w:bottom w:val="none" w:sz="0" w:space="0" w:color="auto"/>
        <w:right w:val="none" w:sz="0" w:space="0" w:color="auto"/>
      </w:divBdr>
    </w:div>
    <w:div w:id="218708171">
      <w:bodyDiv w:val="1"/>
      <w:marLeft w:val="0"/>
      <w:marRight w:val="0"/>
      <w:marTop w:val="0"/>
      <w:marBottom w:val="0"/>
      <w:divBdr>
        <w:top w:val="none" w:sz="0" w:space="0" w:color="auto"/>
        <w:left w:val="none" w:sz="0" w:space="0" w:color="auto"/>
        <w:bottom w:val="none" w:sz="0" w:space="0" w:color="auto"/>
        <w:right w:val="none" w:sz="0" w:space="0" w:color="auto"/>
      </w:divBdr>
    </w:div>
    <w:div w:id="243299429">
      <w:bodyDiv w:val="1"/>
      <w:marLeft w:val="0"/>
      <w:marRight w:val="0"/>
      <w:marTop w:val="0"/>
      <w:marBottom w:val="0"/>
      <w:divBdr>
        <w:top w:val="none" w:sz="0" w:space="0" w:color="auto"/>
        <w:left w:val="none" w:sz="0" w:space="0" w:color="auto"/>
        <w:bottom w:val="none" w:sz="0" w:space="0" w:color="auto"/>
        <w:right w:val="none" w:sz="0" w:space="0" w:color="auto"/>
      </w:divBdr>
      <w:divsChild>
        <w:div w:id="1029837152">
          <w:marLeft w:val="0"/>
          <w:marRight w:val="0"/>
          <w:marTop w:val="0"/>
          <w:marBottom w:val="0"/>
          <w:divBdr>
            <w:top w:val="none" w:sz="0" w:space="0" w:color="auto"/>
            <w:left w:val="none" w:sz="0" w:space="0" w:color="auto"/>
            <w:bottom w:val="none" w:sz="0" w:space="0" w:color="auto"/>
            <w:right w:val="none" w:sz="0" w:space="0" w:color="auto"/>
          </w:divBdr>
          <w:divsChild>
            <w:div w:id="869073878">
              <w:marLeft w:val="0"/>
              <w:marRight w:val="0"/>
              <w:marTop w:val="0"/>
              <w:marBottom w:val="0"/>
              <w:divBdr>
                <w:top w:val="none" w:sz="0" w:space="0" w:color="auto"/>
                <w:left w:val="none" w:sz="0" w:space="0" w:color="auto"/>
                <w:bottom w:val="none" w:sz="0" w:space="0" w:color="auto"/>
                <w:right w:val="none" w:sz="0" w:space="0" w:color="auto"/>
              </w:divBdr>
              <w:divsChild>
                <w:div w:id="2790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27343">
      <w:bodyDiv w:val="1"/>
      <w:marLeft w:val="0"/>
      <w:marRight w:val="0"/>
      <w:marTop w:val="0"/>
      <w:marBottom w:val="0"/>
      <w:divBdr>
        <w:top w:val="none" w:sz="0" w:space="0" w:color="auto"/>
        <w:left w:val="none" w:sz="0" w:space="0" w:color="auto"/>
        <w:bottom w:val="none" w:sz="0" w:space="0" w:color="auto"/>
        <w:right w:val="none" w:sz="0" w:space="0" w:color="auto"/>
      </w:divBdr>
    </w:div>
    <w:div w:id="391119940">
      <w:bodyDiv w:val="1"/>
      <w:marLeft w:val="0"/>
      <w:marRight w:val="0"/>
      <w:marTop w:val="0"/>
      <w:marBottom w:val="0"/>
      <w:divBdr>
        <w:top w:val="none" w:sz="0" w:space="0" w:color="auto"/>
        <w:left w:val="none" w:sz="0" w:space="0" w:color="auto"/>
        <w:bottom w:val="none" w:sz="0" w:space="0" w:color="auto"/>
        <w:right w:val="none" w:sz="0" w:space="0" w:color="auto"/>
      </w:divBdr>
    </w:div>
    <w:div w:id="614213673">
      <w:bodyDiv w:val="1"/>
      <w:marLeft w:val="0"/>
      <w:marRight w:val="0"/>
      <w:marTop w:val="0"/>
      <w:marBottom w:val="0"/>
      <w:divBdr>
        <w:top w:val="none" w:sz="0" w:space="0" w:color="auto"/>
        <w:left w:val="none" w:sz="0" w:space="0" w:color="auto"/>
        <w:bottom w:val="none" w:sz="0" w:space="0" w:color="auto"/>
        <w:right w:val="none" w:sz="0" w:space="0" w:color="auto"/>
      </w:divBdr>
      <w:divsChild>
        <w:div w:id="1488789099">
          <w:marLeft w:val="0"/>
          <w:marRight w:val="0"/>
          <w:marTop w:val="0"/>
          <w:marBottom w:val="0"/>
          <w:divBdr>
            <w:top w:val="none" w:sz="0" w:space="0" w:color="auto"/>
            <w:left w:val="none" w:sz="0" w:space="0" w:color="auto"/>
            <w:bottom w:val="none" w:sz="0" w:space="0" w:color="auto"/>
            <w:right w:val="none" w:sz="0" w:space="0" w:color="auto"/>
          </w:divBdr>
          <w:divsChild>
            <w:div w:id="1666739734">
              <w:marLeft w:val="0"/>
              <w:marRight w:val="0"/>
              <w:marTop w:val="0"/>
              <w:marBottom w:val="0"/>
              <w:divBdr>
                <w:top w:val="none" w:sz="0" w:space="0" w:color="auto"/>
                <w:left w:val="none" w:sz="0" w:space="0" w:color="auto"/>
                <w:bottom w:val="none" w:sz="0" w:space="0" w:color="auto"/>
                <w:right w:val="none" w:sz="0" w:space="0" w:color="auto"/>
              </w:divBdr>
              <w:divsChild>
                <w:div w:id="1884513590">
                  <w:marLeft w:val="0"/>
                  <w:marRight w:val="0"/>
                  <w:marTop w:val="0"/>
                  <w:marBottom w:val="0"/>
                  <w:divBdr>
                    <w:top w:val="none" w:sz="0" w:space="0" w:color="auto"/>
                    <w:left w:val="none" w:sz="0" w:space="0" w:color="auto"/>
                    <w:bottom w:val="none" w:sz="0" w:space="0" w:color="auto"/>
                    <w:right w:val="none" w:sz="0" w:space="0" w:color="auto"/>
                  </w:divBdr>
                  <w:divsChild>
                    <w:div w:id="812066805">
                      <w:marLeft w:val="0"/>
                      <w:marRight w:val="0"/>
                      <w:marTop w:val="0"/>
                      <w:marBottom w:val="0"/>
                      <w:divBdr>
                        <w:top w:val="none" w:sz="0" w:space="0" w:color="auto"/>
                        <w:left w:val="none" w:sz="0" w:space="0" w:color="auto"/>
                        <w:bottom w:val="none" w:sz="0" w:space="0" w:color="auto"/>
                        <w:right w:val="none" w:sz="0" w:space="0" w:color="auto"/>
                      </w:divBdr>
                      <w:divsChild>
                        <w:div w:id="1424106957">
                          <w:marLeft w:val="0"/>
                          <w:marRight w:val="0"/>
                          <w:marTop w:val="0"/>
                          <w:marBottom w:val="0"/>
                          <w:divBdr>
                            <w:top w:val="none" w:sz="0" w:space="0" w:color="auto"/>
                            <w:left w:val="none" w:sz="0" w:space="0" w:color="auto"/>
                            <w:bottom w:val="none" w:sz="0" w:space="0" w:color="auto"/>
                            <w:right w:val="none" w:sz="0" w:space="0" w:color="auto"/>
                          </w:divBdr>
                          <w:divsChild>
                            <w:div w:id="336543794">
                              <w:marLeft w:val="0"/>
                              <w:marRight w:val="0"/>
                              <w:marTop w:val="0"/>
                              <w:marBottom w:val="0"/>
                              <w:divBdr>
                                <w:top w:val="none" w:sz="0" w:space="0" w:color="auto"/>
                                <w:left w:val="none" w:sz="0" w:space="0" w:color="auto"/>
                                <w:bottom w:val="none" w:sz="0" w:space="0" w:color="auto"/>
                                <w:right w:val="none" w:sz="0" w:space="0" w:color="auto"/>
                              </w:divBdr>
                              <w:divsChild>
                                <w:div w:id="5180368">
                                  <w:marLeft w:val="0"/>
                                  <w:marRight w:val="0"/>
                                  <w:marTop w:val="0"/>
                                  <w:marBottom w:val="0"/>
                                  <w:divBdr>
                                    <w:top w:val="none" w:sz="0" w:space="0" w:color="auto"/>
                                    <w:left w:val="none" w:sz="0" w:space="0" w:color="auto"/>
                                    <w:bottom w:val="none" w:sz="0" w:space="0" w:color="auto"/>
                                    <w:right w:val="none" w:sz="0" w:space="0" w:color="auto"/>
                                  </w:divBdr>
                                </w:div>
                                <w:div w:id="7182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685610">
          <w:marLeft w:val="0"/>
          <w:marRight w:val="0"/>
          <w:marTop w:val="0"/>
          <w:marBottom w:val="0"/>
          <w:divBdr>
            <w:top w:val="none" w:sz="0" w:space="0" w:color="auto"/>
            <w:left w:val="none" w:sz="0" w:space="0" w:color="auto"/>
            <w:bottom w:val="none" w:sz="0" w:space="0" w:color="auto"/>
            <w:right w:val="none" w:sz="0" w:space="0" w:color="auto"/>
          </w:divBdr>
          <w:divsChild>
            <w:div w:id="75521407">
              <w:marLeft w:val="0"/>
              <w:marRight w:val="0"/>
              <w:marTop w:val="0"/>
              <w:marBottom w:val="0"/>
              <w:divBdr>
                <w:top w:val="none" w:sz="0" w:space="0" w:color="auto"/>
                <w:left w:val="none" w:sz="0" w:space="0" w:color="auto"/>
                <w:bottom w:val="none" w:sz="0" w:space="0" w:color="auto"/>
                <w:right w:val="none" w:sz="0" w:space="0" w:color="auto"/>
              </w:divBdr>
            </w:div>
          </w:divsChild>
        </w:div>
        <w:div w:id="2035643348">
          <w:marLeft w:val="0"/>
          <w:marRight w:val="0"/>
          <w:marTop w:val="0"/>
          <w:marBottom w:val="0"/>
          <w:divBdr>
            <w:top w:val="none" w:sz="0" w:space="0" w:color="auto"/>
            <w:left w:val="none" w:sz="0" w:space="0" w:color="auto"/>
            <w:bottom w:val="none" w:sz="0" w:space="0" w:color="auto"/>
            <w:right w:val="none" w:sz="0" w:space="0" w:color="auto"/>
          </w:divBdr>
          <w:divsChild>
            <w:div w:id="609825869">
              <w:marLeft w:val="0"/>
              <w:marRight w:val="0"/>
              <w:marTop w:val="0"/>
              <w:marBottom w:val="0"/>
              <w:divBdr>
                <w:top w:val="none" w:sz="0" w:space="0" w:color="auto"/>
                <w:left w:val="none" w:sz="0" w:space="0" w:color="auto"/>
                <w:bottom w:val="none" w:sz="0" w:space="0" w:color="auto"/>
                <w:right w:val="none" w:sz="0" w:space="0" w:color="auto"/>
              </w:divBdr>
              <w:divsChild>
                <w:div w:id="490759213">
                  <w:marLeft w:val="0"/>
                  <w:marRight w:val="0"/>
                  <w:marTop w:val="0"/>
                  <w:marBottom w:val="0"/>
                  <w:divBdr>
                    <w:top w:val="none" w:sz="0" w:space="0" w:color="auto"/>
                    <w:left w:val="none" w:sz="0" w:space="0" w:color="auto"/>
                    <w:bottom w:val="none" w:sz="0" w:space="0" w:color="auto"/>
                    <w:right w:val="none" w:sz="0" w:space="0" w:color="auto"/>
                  </w:divBdr>
                  <w:divsChild>
                    <w:div w:id="1641037919">
                      <w:marLeft w:val="0"/>
                      <w:marRight w:val="0"/>
                      <w:marTop w:val="0"/>
                      <w:marBottom w:val="0"/>
                      <w:divBdr>
                        <w:top w:val="none" w:sz="0" w:space="0" w:color="auto"/>
                        <w:left w:val="none" w:sz="0" w:space="0" w:color="auto"/>
                        <w:bottom w:val="none" w:sz="0" w:space="0" w:color="auto"/>
                        <w:right w:val="none" w:sz="0" w:space="0" w:color="auto"/>
                      </w:divBdr>
                      <w:divsChild>
                        <w:div w:id="811598550">
                          <w:marLeft w:val="0"/>
                          <w:marRight w:val="0"/>
                          <w:marTop w:val="0"/>
                          <w:marBottom w:val="0"/>
                          <w:divBdr>
                            <w:top w:val="none" w:sz="0" w:space="0" w:color="auto"/>
                            <w:left w:val="none" w:sz="0" w:space="0" w:color="auto"/>
                            <w:bottom w:val="none" w:sz="0" w:space="0" w:color="auto"/>
                            <w:right w:val="none" w:sz="0" w:space="0" w:color="auto"/>
                          </w:divBdr>
                          <w:divsChild>
                            <w:div w:id="16317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4493">
                  <w:marLeft w:val="0"/>
                  <w:marRight w:val="0"/>
                  <w:marTop w:val="0"/>
                  <w:marBottom w:val="0"/>
                  <w:divBdr>
                    <w:top w:val="none" w:sz="0" w:space="0" w:color="auto"/>
                    <w:left w:val="none" w:sz="0" w:space="0" w:color="auto"/>
                    <w:bottom w:val="none" w:sz="0" w:space="0" w:color="auto"/>
                    <w:right w:val="none" w:sz="0" w:space="0" w:color="auto"/>
                  </w:divBdr>
                  <w:divsChild>
                    <w:div w:id="1228222521">
                      <w:marLeft w:val="0"/>
                      <w:marRight w:val="0"/>
                      <w:marTop w:val="0"/>
                      <w:marBottom w:val="0"/>
                      <w:divBdr>
                        <w:top w:val="none" w:sz="0" w:space="0" w:color="auto"/>
                        <w:left w:val="none" w:sz="0" w:space="0" w:color="auto"/>
                        <w:bottom w:val="none" w:sz="0" w:space="0" w:color="auto"/>
                        <w:right w:val="none" w:sz="0" w:space="0" w:color="auto"/>
                      </w:divBdr>
                      <w:divsChild>
                        <w:div w:id="12279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5140">
                  <w:marLeft w:val="0"/>
                  <w:marRight w:val="0"/>
                  <w:marTop w:val="0"/>
                  <w:marBottom w:val="0"/>
                  <w:divBdr>
                    <w:top w:val="none" w:sz="0" w:space="0" w:color="auto"/>
                    <w:left w:val="none" w:sz="0" w:space="0" w:color="auto"/>
                    <w:bottom w:val="none" w:sz="0" w:space="0" w:color="auto"/>
                    <w:right w:val="none" w:sz="0" w:space="0" w:color="auto"/>
                  </w:divBdr>
                  <w:divsChild>
                    <w:div w:id="1395395478">
                      <w:marLeft w:val="0"/>
                      <w:marRight w:val="0"/>
                      <w:marTop w:val="0"/>
                      <w:marBottom w:val="0"/>
                      <w:divBdr>
                        <w:top w:val="none" w:sz="0" w:space="0" w:color="auto"/>
                        <w:left w:val="none" w:sz="0" w:space="0" w:color="auto"/>
                        <w:bottom w:val="none" w:sz="0" w:space="0" w:color="auto"/>
                        <w:right w:val="none" w:sz="0" w:space="0" w:color="auto"/>
                      </w:divBdr>
                      <w:divsChild>
                        <w:div w:id="10925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236101">
      <w:bodyDiv w:val="1"/>
      <w:marLeft w:val="0"/>
      <w:marRight w:val="0"/>
      <w:marTop w:val="0"/>
      <w:marBottom w:val="0"/>
      <w:divBdr>
        <w:top w:val="none" w:sz="0" w:space="0" w:color="auto"/>
        <w:left w:val="none" w:sz="0" w:space="0" w:color="auto"/>
        <w:bottom w:val="none" w:sz="0" w:space="0" w:color="auto"/>
        <w:right w:val="none" w:sz="0" w:space="0" w:color="auto"/>
      </w:divBdr>
    </w:div>
    <w:div w:id="722602054">
      <w:bodyDiv w:val="1"/>
      <w:marLeft w:val="0"/>
      <w:marRight w:val="0"/>
      <w:marTop w:val="0"/>
      <w:marBottom w:val="0"/>
      <w:divBdr>
        <w:top w:val="none" w:sz="0" w:space="0" w:color="auto"/>
        <w:left w:val="none" w:sz="0" w:space="0" w:color="auto"/>
        <w:bottom w:val="none" w:sz="0" w:space="0" w:color="auto"/>
        <w:right w:val="none" w:sz="0" w:space="0" w:color="auto"/>
      </w:divBdr>
      <w:divsChild>
        <w:div w:id="1813020155">
          <w:marLeft w:val="0"/>
          <w:marRight w:val="0"/>
          <w:marTop w:val="0"/>
          <w:marBottom w:val="0"/>
          <w:divBdr>
            <w:top w:val="none" w:sz="0" w:space="0" w:color="auto"/>
            <w:left w:val="none" w:sz="0" w:space="0" w:color="auto"/>
            <w:bottom w:val="none" w:sz="0" w:space="0" w:color="auto"/>
            <w:right w:val="none" w:sz="0" w:space="0" w:color="auto"/>
          </w:divBdr>
        </w:div>
        <w:div w:id="1109277673">
          <w:marLeft w:val="0"/>
          <w:marRight w:val="0"/>
          <w:marTop w:val="0"/>
          <w:marBottom w:val="0"/>
          <w:divBdr>
            <w:top w:val="none" w:sz="0" w:space="0" w:color="auto"/>
            <w:left w:val="none" w:sz="0" w:space="0" w:color="auto"/>
            <w:bottom w:val="none" w:sz="0" w:space="0" w:color="auto"/>
            <w:right w:val="none" w:sz="0" w:space="0" w:color="auto"/>
          </w:divBdr>
        </w:div>
        <w:div w:id="2045714917">
          <w:marLeft w:val="0"/>
          <w:marRight w:val="0"/>
          <w:marTop w:val="0"/>
          <w:marBottom w:val="0"/>
          <w:divBdr>
            <w:top w:val="none" w:sz="0" w:space="0" w:color="auto"/>
            <w:left w:val="none" w:sz="0" w:space="0" w:color="auto"/>
            <w:bottom w:val="none" w:sz="0" w:space="0" w:color="auto"/>
            <w:right w:val="none" w:sz="0" w:space="0" w:color="auto"/>
          </w:divBdr>
        </w:div>
        <w:div w:id="1767460022">
          <w:marLeft w:val="0"/>
          <w:marRight w:val="0"/>
          <w:marTop w:val="0"/>
          <w:marBottom w:val="0"/>
          <w:divBdr>
            <w:top w:val="none" w:sz="0" w:space="0" w:color="auto"/>
            <w:left w:val="none" w:sz="0" w:space="0" w:color="auto"/>
            <w:bottom w:val="none" w:sz="0" w:space="0" w:color="auto"/>
            <w:right w:val="none" w:sz="0" w:space="0" w:color="auto"/>
          </w:divBdr>
        </w:div>
        <w:div w:id="2142842888">
          <w:marLeft w:val="0"/>
          <w:marRight w:val="0"/>
          <w:marTop w:val="0"/>
          <w:marBottom w:val="0"/>
          <w:divBdr>
            <w:top w:val="none" w:sz="0" w:space="0" w:color="auto"/>
            <w:left w:val="none" w:sz="0" w:space="0" w:color="auto"/>
            <w:bottom w:val="none" w:sz="0" w:space="0" w:color="auto"/>
            <w:right w:val="none" w:sz="0" w:space="0" w:color="auto"/>
          </w:divBdr>
        </w:div>
      </w:divsChild>
    </w:div>
    <w:div w:id="814493594">
      <w:bodyDiv w:val="1"/>
      <w:marLeft w:val="0"/>
      <w:marRight w:val="0"/>
      <w:marTop w:val="0"/>
      <w:marBottom w:val="0"/>
      <w:divBdr>
        <w:top w:val="none" w:sz="0" w:space="0" w:color="auto"/>
        <w:left w:val="none" w:sz="0" w:space="0" w:color="auto"/>
        <w:bottom w:val="none" w:sz="0" w:space="0" w:color="auto"/>
        <w:right w:val="none" w:sz="0" w:space="0" w:color="auto"/>
      </w:divBdr>
    </w:div>
    <w:div w:id="823818013">
      <w:bodyDiv w:val="1"/>
      <w:marLeft w:val="0"/>
      <w:marRight w:val="0"/>
      <w:marTop w:val="0"/>
      <w:marBottom w:val="0"/>
      <w:divBdr>
        <w:top w:val="none" w:sz="0" w:space="0" w:color="auto"/>
        <w:left w:val="none" w:sz="0" w:space="0" w:color="auto"/>
        <w:bottom w:val="none" w:sz="0" w:space="0" w:color="auto"/>
        <w:right w:val="none" w:sz="0" w:space="0" w:color="auto"/>
      </w:divBdr>
      <w:divsChild>
        <w:div w:id="273751153">
          <w:marLeft w:val="0"/>
          <w:marRight w:val="0"/>
          <w:marTop w:val="0"/>
          <w:marBottom w:val="0"/>
          <w:divBdr>
            <w:top w:val="none" w:sz="0" w:space="0" w:color="auto"/>
            <w:left w:val="none" w:sz="0" w:space="0" w:color="auto"/>
            <w:bottom w:val="none" w:sz="0" w:space="0" w:color="auto"/>
            <w:right w:val="none" w:sz="0" w:space="0" w:color="auto"/>
          </w:divBdr>
          <w:divsChild>
            <w:div w:id="826894207">
              <w:marLeft w:val="0"/>
              <w:marRight w:val="0"/>
              <w:marTop w:val="0"/>
              <w:marBottom w:val="0"/>
              <w:divBdr>
                <w:top w:val="none" w:sz="0" w:space="0" w:color="auto"/>
                <w:left w:val="none" w:sz="0" w:space="0" w:color="auto"/>
                <w:bottom w:val="none" w:sz="0" w:space="0" w:color="auto"/>
                <w:right w:val="none" w:sz="0" w:space="0" w:color="auto"/>
              </w:divBdr>
              <w:divsChild>
                <w:div w:id="12144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1872">
          <w:marLeft w:val="0"/>
          <w:marRight w:val="0"/>
          <w:marTop w:val="0"/>
          <w:marBottom w:val="0"/>
          <w:divBdr>
            <w:top w:val="none" w:sz="0" w:space="0" w:color="auto"/>
            <w:left w:val="none" w:sz="0" w:space="0" w:color="auto"/>
            <w:bottom w:val="none" w:sz="0" w:space="0" w:color="auto"/>
            <w:right w:val="none" w:sz="0" w:space="0" w:color="auto"/>
          </w:divBdr>
          <w:divsChild>
            <w:div w:id="1281182043">
              <w:marLeft w:val="0"/>
              <w:marRight w:val="0"/>
              <w:marTop w:val="0"/>
              <w:marBottom w:val="0"/>
              <w:divBdr>
                <w:top w:val="none" w:sz="0" w:space="0" w:color="auto"/>
                <w:left w:val="none" w:sz="0" w:space="0" w:color="auto"/>
                <w:bottom w:val="none" w:sz="0" w:space="0" w:color="auto"/>
                <w:right w:val="none" w:sz="0" w:space="0" w:color="auto"/>
              </w:divBdr>
              <w:divsChild>
                <w:div w:id="4682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498">
      <w:bodyDiv w:val="1"/>
      <w:marLeft w:val="0"/>
      <w:marRight w:val="0"/>
      <w:marTop w:val="0"/>
      <w:marBottom w:val="0"/>
      <w:divBdr>
        <w:top w:val="none" w:sz="0" w:space="0" w:color="auto"/>
        <w:left w:val="none" w:sz="0" w:space="0" w:color="auto"/>
        <w:bottom w:val="none" w:sz="0" w:space="0" w:color="auto"/>
        <w:right w:val="none" w:sz="0" w:space="0" w:color="auto"/>
      </w:divBdr>
      <w:divsChild>
        <w:div w:id="1989164084">
          <w:marLeft w:val="0"/>
          <w:marRight w:val="0"/>
          <w:marTop w:val="0"/>
          <w:marBottom w:val="0"/>
          <w:divBdr>
            <w:top w:val="none" w:sz="0" w:space="0" w:color="auto"/>
            <w:left w:val="none" w:sz="0" w:space="0" w:color="auto"/>
            <w:bottom w:val="none" w:sz="0" w:space="0" w:color="auto"/>
            <w:right w:val="none" w:sz="0" w:space="0" w:color="auto"/>
          </w:divBdr>
          <w:divsChild>
            <w:div w:id="702249962">
              <w:marLeft w:val="0"/>
              <w:marRight w:val="0"/>
              <w:marTop w:val="0"/>
              <w:marBottom w:val="0"/>
              <w:divBdr>
                <w:top w:val="none" w:sz="0" w:space="0" w:color="auto"/>
                <w:left w:val="none" w:sz="0" w:space="0" w:color="auto"/>
                <w:bottom w:val="none" w:sz="0" w:space="0" w:color="auto"/>
                <w:right w:val="none" w:sz="0" w:space="0" w:color="auto"/>
              </w:divBdr>
              <w:divsChild>
                <w:div w:id="1926256177">
                  <w:marLeft w:val="0"/>
                  <w:marRight w:val="0"/>
                  <w:marTop w:val="0"/>
                  <w:marBottom w:val="0"/>
                  <w:divBdr>
                    <w:top w:val="none" w:sz="0" w:space="0" w:color="auto"/>
                    <w:left w:val="none" w:sz="0" w:space="0" w:color="auto"/>
                    <w:bottom w:val="none" w:sz="0" w:space="0" w:color="auto"/>
                    <w:right w:val="none" w:sz="0" w:space="0" w:color="auto"/>
                  </w:divBdr>
                  <w:divsChild>
                    <w:div w:id="9162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7644">
      <w:bodyDiv w:val="1"/>
      <w:marLeft w:val="0"/>
      <w:marRight w:val="0"/>
      <w:marTop w:val="0"/>
      <w:marBottom w:val="0"/>
      <w:divBdr>
        <w:top w:val="none" w:sz="0" w:space="0" w:color="auto"/>
        <w:left w:val="none" w:sz="0" w:space="0" w:color="auto"/>
        <w:bottom w:val="none" w:sz="0" w:space="0" w:color="auto"/>
        <w:right w:val="none" w:sz="0" w:space="0" w:color="auto"/>
      </w:divBdr>
    </w:div>
    <w:div w:id="1020164142">
      <w:bodyDiv w:val="1"/>
      <w:marLeft w:val="0"/>
      <w:marRight w:val="0"/>
      <w:marTop w:val="0"/>
      <w:marBottom w:val="0"/>
      <w:divBdr>
        <w:top w:val="none" w:sz="0" w:space="0" w:color="auto"/>
        <w:left w:val="none" w:sz="0" w:space="0" w:color="auto"/>
        <w:bottom w:val="none" w:sz="0" w:space="0" w:color="auto"/>
        <w:right w:val="none" w:sz="0" w:space="0" w:color="auto"/>
      </w:divBdr>
    </w:div>
    <w:div w:id="1132089822">
      <w:bodyDiv w:val="1"/>
      <w:marLeft w:val="0"/>
      <w:marRight w:val="0"/>
      <w:marTop w:val="0"/>
      <w:marBottom w:val="0"/>
      <w:divBdr>
        <w:top w:val="none" w:sz="0" w:space="0" w:color="auto"/>
        <w:left w:val="none" w:sz="0" w:space="0" w:color="auto"/>
        <w:bottom w:val="none" w:sz="0" w:space="0" w:color="auto"/>
        <w:right w:val="none" w:sz="0" w:space="0" w:color="auto"/>
      </w:divBdr>
    </w:div>
    <w:div w:id="1160121948">
      <w:bodyDiv w:val="1"/>
      <w:marLeft w:val="0"/>
      <w:marRight w:val="0"/>
      <w:marTop w:val="0"/>
      <w:marBottom w:val="0"/>
      <w:divBdr>
        <w:top w:val="none" w:sz="0" w:space="0" w:color="auto"/>
        <w:left w:val="none" w:sz="0" w:space="0" w:color="auto"/>
        <w:bottom w:val="none" w:sz="0" w:space="0" w:color="auto"/>
        <w:right w:val="none" w:sz="0" w:space="0" w:color="auto"/>
      </w:divBdr>
    </w:div>
    <w:div w:id="1248418777">
      <w:bodyDiv w:val="1"/>
      <w:marLeft w:val="0"/>
      <w:marRight w:val="0"/>
      <w:marTop w:val="0"/>
      <w:marBottom w:val="0"/>
      <w:divBdr>
        <w:top w:val="none" w:sz="0" w:space="0" w:color="auto"/>
        <w:left w:val="none" w:sz="0" w:space="0" w:color="auto"/>
        <w:bottom w:val="none" w:sz="0" w:space="0" w:color="auto"/>
        <w:right w:val="none" w:sz="0" w:space="0" w:color="auto"/>
      </w:divBdr>
    </w:div>
    <w:div w:id="1276861174">
      <w:bodyDiv w:val="1"/>
      <w:marLeft w:val="0"/>
      <w:marRight w:val="0"/>
      <w:marTop w:val="0"/>
      <w:marBottom w:val="0"/>
      <w:divBdr>
        <w:top w:val="none" w:sz="0" w:space="0" w:color="auto"/>
        <w:left w:val="none" w:sz="0" w:space="0" w:color="auto"/>
        <w:bottom w:val="none" w:sz="0" w:space="0" w:color="auto"/>
        <w:right w:val="none" w:sz="0" w:space="0" w:color="auto"/>
      </w:divBdr>
      <w:divsChild>
        <w:div w:id="2065716179">
          <w:marLeft w:val="374"/>
          <w:marRight w:val="0"/>
          <w:marTop w:val="125"/>
          <w:marBottom w:val="0"/>
          <w:divBdr>
            <w:top w:val="none" w:sz="0" w:space="0" w:color="auto"/>
            <w:left w:val="none" w:sz="0" w:space="0" w:color="auto"/>
            <w:bottom w:val="none" w:sz="0" w:space="0" w:color="auto"/>
            <w:right w:val="none" w:sz="0" w:space="0" w:color="auto"/>
          </w:divBdr>
        </w:div>
        <w:div w:id="1490517407">
          <w:marLeft w:val="893"/>
          <w:marRight w:val="0"/>
          <w:marTop w:val="115"/>
          <w:marBottom w:val="0"/>
          <w:divBdr>
            <w:top w:val="none" w:sz="0" w:space="0" w:color="auto"/>
            <w:left w:val="none" w:sz="0" w:space="0" w:color="auto"/>
            <w:bottom w:val="none" w:sz="0" w:space="0" w:color="auto"/>
            <w:right w:val="none" w:sz="0" w:space="0" w:color="auto"/>
          </w:divBdr>
        </w:div>
        <w:div w:id="202518470">
          <w:marLeft w:val="893"/>
          <w:marRight w:val="0"/>
          <w:marTop w:val="115"/>
          <w:marBottom w:val="0"/>
          <w:divBdr>
            <w:top w:val="none" w:sz="0" w:space="0" w:color="auto"/>
            <w:left w:val="none" w:sz="0" w:space="0" w:color="auto"/>
            <w:bottom w:val="none" w:sz="0" w:space="0" w:color="auto"/>
            <w:right w:val="none" w:sz="0" w:space="0" w:color="auto"/>
          </w:divBdr>
        </w:div>
        <w:div w:id="350298425">
          <w:marLeft w:val="893"/>
          <w:marRight w:val="0"/>
          <w:marTop w:val="115"/>
          <w:marBottom w:val="0"/>
          <w:divBdr>
            <w:top w:val="none" w:sz="0" w:space="0" w:color="auto"/>
            <w:left w:val="none" w:sz="0" w:space="0" w:color="auto"/>
            <w:bottom w:val="none" w:sz="0" w:space="0" w:color="auto"/>
            <w:right w:val="none" w:sz="0" w:space="0" w:color="auto"/>
          </w:divBdr>
        </w:div>
        <w:div w:id="139539268">
          <w:marLeft w:val="893"/>
          <w:marRight w:val="0"/>
          <w:marTop w:val="115"/>
          <w:marBottom w:val="0"/>
          <w:divBdr>
            <w:top w:val="none" w:sz="0" w:space="0" w:color="auto"/>
            <w:left w:val="none" w:sz="0" w:space="0" w:color="auto"/>
            <w:bottom w:val="none" w:sz="0" w:space="0" w:color="auto"/>
            <w:right w:val="none" w:sz="0" w:space="0" w:color="auto"/>
          </w:divBdr>
        </w:div>
      </w:divsChild>
    </w:div>
    <w:div w:id="1320884881">
      <w:bodyDiv w:val="1"/>
      <w:marLeft w:val="0"/>
      <w:marRight w:val="0"/>
      <w:marTop w:val="0"/>
      <w:marBottom w:val="0"/>
      <w:divBdr>
        <w:top w:val="none" w:sz="0" w:space="0" w:color="auto"/>
        <w:left w:val="none" w:sz="0" w:space="0" w:color="auto"/>
        <w:bottom w:val="none" w:sz="0" w:space="0" w:color="auto"/>
        <w:right w:val="none" w:sz="0" w:space="0" w:color="auto"/>
      </w:divBdr>
    </w:div>
    <w:div w:id="1353649499">
      <w:bodyDiv w:val="1"/>
      <w:marLeft w:val="0"/>
      <w:marRight w:val="0"/>
      <w:marTop w:val="0"/>
      <w:marBottom w:val="0"/>
      <w:divBdr>
        <w:top w:val="none" w:sz="0" w:space="0" w:color="auto"/>
        <w:left w:val="none" w:sz="0" w:space="0" w:color="auto"/>
        <w:bottom w:val="none" w:sz="0" w:space="0" w:color="auto"/>
        <w:right w:val="none" w:sz="0" w:space="0" w:color="auto"/>
      </w:divBdr>
    </w:div>
    <w:div w:id="1385641528">
      <w:bodyDiv w:val="1"/>
      <w:marLeft w:val="0"/>
      <w:marRight w:val="0"/>
      <w:marTop w:val="0"/>
      <w:marBottom w:val="0"/>
      <w:divBdr>
        <w:top w:val="none" w:sz="0" w:space="0" w:color="auto"/>
        <w:left w:val="none" w:sz="0" w:space="0" w:color="auto"/>
        <w:bottom w:val="none" w:sz="0" w:space="0" w:color="auto"/>
        <w:right w:val="none" w:sz="0" w:space="0" w:color="auto"/>
      </w:divBdr>
    </w:div>
    <w:div w:id="1492791598">
      <w:bodyDiv w:val="1"/>
      <w:marLeft w:val="0"/>
      <w:marRight w:val="0"/>
      <w:marTop w:val="0"/>
      <w:marBottom w:val="0"/>
      <w:divBdr>
        <w:top w:val="none" w:sz="0" w:space="0" w:color="auto"/>
        <w:left w:val="none" w:sz="0" w:space="0" w:color="auto"/>
        <w:bottom w:val="none" w:sz="0" w:space="0" w:color="auto"/>
        <w:right w:val="none" w:sz="0" w:space="0" w:color="auto"/>
      </w:divBdr>
      <w:divsChild>
        <w:div w:id="1966232751">
          <w:marLeft w:val="0"/>
          <w:marRight w:val="0"/>
          <w:marTop w:val="0"/>
          <w:marBottom w:val="0"/>
          <w:divBdr>
            <w:top w:val="none" w:sz="0" w:space="0" w:color="auto"/>
            <w:left w:val="none" w:sz="0" w:space="0" w:color="auto"/>
            <w:bottom w:val="none" w:sz="0" w:space="0" w:color="auto"/>
            <w:right w:val="none" w:sz="0" w:space="0" w:color="auto"/>
          </w:divBdr>
          <w:divsChild>
            <w:div w:id="450899190">
              <w:marLeft w:val="0"/>
              <w:marRight w:val="0"/>
              <w:marTop w:val="0"/>
              <w:marBottom w:val="0"/>
              <w:divBdr>
                <w:top w:val="none" w:sz="0" w:space="0" w:color="auto"/>
                <w:left w:val="none" w:sz="0" w:space="0" w:color="auto"/>
                <w:bottom w:val="none" w:sz="0" w:space="0" w:color="auto"/>
                <w:right w:val="none" w:sz="0" w:space="0" w:color="auto"/>
              </w:divBdr>
              <w:divsChild>
                <w:div w:id="1447508099">
                  <w:marLeft w:val="0"/>
                  <w:marRight w:val="0"/>
                  <w:marTop w:val="0"/>
                  <w:marBottom w:val="0"/>
                  <w:divBdr>
                    <w:top w:val="none" w:sz="0" w:space="0" w:color="auto"/>
                    <w:left w:val="none" w:sz="0" w:space="0" w:color="auto"/>
                    <w:bottom w:val="none" w:sz="0" w:space="0" w:color="auto"/>
                    <w:right w:val="none" w:sz="0" w:space="0" w:color="auto"/>
                  </w:divBdr>
                  <w:divsChild>
                    <w:div w:id="1071194514">
                      <w:marLeft w:val="0"/>
                      <w:marRight w:val="0"/>
                      <w:marTop w:val="0"/>
                      <w:marBottom w:val="0"/>
                      <w:divBdr>
                        <w:top w:val="none" w:sz="0" w:space="0" w:color="auto"/>
                        <w:left w:val="none" w:sz="0" w:space="0" w:color="auto"/>
                        <w:bottom w:val="none" w:sz="0" w:space="0" w:color="auto"/>
                        <w:right w:val="none" w:sz="0" w:space="0" w:color="auto"/>
                      </w:divBdr>
                      <w:divsChild>
                        <w:div w:id="771173187">
                          <w:marLeft w:val="0"/>
                          <w:marRight w:val="0"/>
                          <w:marTop w:val="0"/>
                          <w:marBottom w:val="0"/>
                          <w:divBdr>
                            <w:top w:val="none" w:sz="0" w:space="0" w:color="auto"/>
                            <w:left w:val="none" w:sz="0" w:space="0" w:color="auto"/>
                            <w:bottom w:val="none" w:sz="0" w:space="0" w:color="auto"/>
                            <w:right w:val="none" w:sz="0" w:space="0" w:color="auto"/>
                          </w:divBdr>
                          <w:divsChild>
                            <w:div w:id="7478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3989">
                      <w:marLeft w:val="0"/>
                      <w:marRight w:val="0"/>
                      <w:marTop w:val="0"/>
                      <w:marBottom w:val="0"/>
                      <w:divBdr>
                        <w:top w:val="none" w:sz="0" w:space="0" w:color="auto"/>
                        <w:left w:val="none" w:sz="0" w:space="0" w:color="auto"/>
                        <w:bottom w:val="none" w:sz="0" w:space="0" w:color="auto"/>
                        <w:right w:val="none" w:sz="0" w:space="0" w:color="auto"/>
                      </w:divBdr>
                      <w:divsChild>
                        <w:div w:id="1652639119">
                          <w:marLeft w:val="0"/>
                          <w:marRight w:val="0"/>
                          <w:marTop w:val="0"/>
                          <w:marBottom w:val="0"/>
                          <w:divBdr>
                            <w:top w:val="none" w:sz="0" w:space="0" w:color="auto"/>
                            <w:left w:val="none" w:sz="0" w:space="0" w:color="auto"/>
                            <w:bottom w:val="none" w:sz="0" w:space="0" w:color="auto"/>
                            <w:right w:val="none" w:sz="0" w:space="0" w:color="auto"/>
                          </w:divBdr>
                          <w:divsChild>
                            <w:div w:id="17513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23074">
      <w:bodyDiv w:val="1"/>
      <w:marLeft w:val="0"/>
      <w:marRight w:val="0"/>
      <w:marTop w:val="0"/>
      <w:marBottom w:val="0"/>
      <w:divBdr>
        <w:top w:val="none" w:sz="0" w:space="0" w:color="auto"/>
        <w:left w:val="none" w:sz="0" w:space="0" w:color="auto"/>
        <w:bottom w:val="none" w:sz="0" w:space="0" w:color="auto"/>
        <w:right w:val="none" w:sz="0" w:space="0" w:color="auto"/>
      </w:divBdr>
      <w:divsChild>
        <w:div w:id="1606382391">
          <w:marLeft w:val="0"/>
          <w:marRight w:val="0"/>
          <w:marTop w:val="0"/>
          <w:marBottom w:val="0"/>
          <w:divBdr>
            <w:top w:val="none" w:sz="0" w:space="0" w:color="auto"/>
            <w:left w:val="none" w:sz="0" w:space="0" w:color="auto"/>
            <w:bottom w:val="none" w:sz="0" w:space="0" w:color="auto"/>
            <w:right w:val="none" w:sz="0" w:space="0" w:color="auto"/>
          </w:divBdr>
        </w:div>
        <w:div w:id="813643873">
          <w:marLeft w:val="0"/>
          <w:marRight w:val="0"/>
          <w:marTop w:val="0"/>
          <w:marBottom w:val="0"/>
          <w:divBdr>
            <w:top w:val="none" w:sz="0" w:space="0" w:color="auto"/>
            <w:left w:val="none" w:sz="0" w:space="0" w:color="auto"/>
            <w:bottom w:val="none" w:sz="0" w:space="0" w:color="auto"/>
            <w:right w:val="none" w:sz="0" w:space="0" w:color="auto"/>
          </w:divBdr>
        </w:div>
        <w:div w:id="2001302058">
          <w:marLeft w:val="0"/>
          <w:marRight w:val="0"/>
          <w:marTop w:val="0"/>
          <w:marBottom w:val="0"/>
          <w:divBdr>
            <w:top w:val="none" w:sz="0" w:space="0" w:color="auto"/>
            <w:left w:val="none" w:sz="0" w:space="0" w:color="auto"/>
            <w:bottom w:val="none" w:sz="0" w:space="0" w:color="auto"/>
            <w:right w:val="none" w:sz="0" w:space="0" w:color="auto"/>
          </w:divBdr>
        </w:div>
        <w:div w:id="1847015860">
          <w:marLeft w:val="0"/>
          <w:marRight w:val="0"/>
          <w:marTop w:val="0"/>
          <w:marBottom w:val="0"/>
          <w:divBdr>
            <w:top w:val="none" w:sz="0" w:space="0" w:color="auto"/>
            <w:left w:val="none" w:sz="0" w:space="0" w:color="auto"/>
            <w:bottom w:val="none" w:sz="0" w:space="0" w:color="auto"/>
            <w:right w:val="none" w:sz="0" w:space="0" w:color="auto"/>
          </w:divBdr>
        </w:div>
        <w:div w:id="1188367667">
          <w:marLeft w:val="0"/>
          <w:marRight w:val="0"/>
          <w:marTop w:val="0"/>
          <w:marBottom w:val="0"/>
          <w:divBdr>
            <w:top w:val="none" w:sz="0" w:space="0" w:color="auto"/>
            <w:left w:val="none" w:sz="0" w:space="0" w:color="auto"/>
            <w:bottom w:val="none" w:sz="0" w:space="0" w:color="auto"/>
            <w:right w:val="none" w:sz="0" w:space="0" w:color="auto"/>
          </w:divBdr>
        </w:div>
      </w:divsChild>
    </w:div>
    <w:div w:id="1764916393">
      <w:bodyDiv w:val="1"/>
      <w:marLeft w:val="0"/>
      <w:marRight w:val="0"/>
      <w:marTop w:val="0"/>
      <w:marBottom w:val="0"/>
      <w:divBdr>
        <w:top w:val="none" w:sz="0" w:space="0" w:color="auto"/>
        <w:left w:val="none" w:sz="0" w:space="0" w:color="auto"/>
        <w:bottom w:val="none" w:sz="0" w:space="0" w:color="auto"/>
        <w:right w:val="none" w:sz="0" w:space="0" w:color="auto"/>
      </w:divBdr>
    </w:div>
    <w:div w:id="1795782712">
      <w:bodyDiv w:val="1"/>
      <w:marLeft w:val="0"/>
      <w:marRight w:val="0"/>
      <w:marTop w:val="0"/>
      <w:marBottom w:val="0"/>
      <w:divBdr>
        <w:top w:val="none" w:sz="0" w:space="0" w:color="auto"/>
        <w:left w:val="none" w:sz="0" w:space="0" w:color="auto"/>
        <w:bottom w:val="none" w:sz="0" w:space="0" w:color="auto"/>
        <w:right w:val="none" w:sz="0" w:space="0" w:color="auto"/>
      </w:divBdr>
    </w:div>
    <w:div w:id="2006207406">
      <w:bodyDiv w:val="1"/>
      <w:marLeft w:val="0"/>
      <w:marRight w:val="0"/>
      <w:marTop w:val="0"/>
      <w:marBottom w:val="0"/>
      <w:divBdr>
        <w:top w:val="none" w:sz="0" w:space="0" w:color="auto"/>
        <w:left w:val="none" w:sz="0" w:space="0" w:color="auto"/>
        <w:bottom w:val="none" w:sz="0" w:space="0" w:color="auto"/>
        <w:right w:val="none" w:sz="0" w:space="0" w:color="auto"/>
      </w:divBdr>
      <w:divsChild>
        <w:div w:id="301741380">
          <w:marLeft w:val="893"/>
          <w:marRight w:val="0"/>
          <w:marTop w:val="96"/>
          <w:marBottom w:val="0"/>
          <w:divBdr>
            <w:top w:val="none" w:sz="0" w:space="0" w:color="auto"/>
            <w:left w:val="none" w:sz="0" w:space="0" w:color="auto"/>
            <w:bottom w:val="none" w:sz="0" w:space="0" w:color="auto"/>
            <w:right w:val="none" w:sz="0" w:space="0" w:color="auto"/>
          </w:divBdr>
        </w:div>
      </w:divsChild>
    </w:div>
    <w:div w:id="2077629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ebher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n.wikipedia.org/wiki/Liebher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searchgate.net/journal/0022-2380_Journal_of_Management_Studies" TargetMode="External"/><Relationship Id="rId4" Type="http://schemas.openxmlformats.org/officeDocument/2006/relationships/webSettings" Target="webSettings.xml"/><Relationship Id="rId9" Type="http://schemas.openxmlformats.org/officeDocument/2006/relationships/hyperlink" Target="https://www.researchgate.net/journal/0022-2380_Journal_of_Management_Stud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7307</Words>
  <Characters>41650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Arie Lewin, Ph.D.</cp:lastModifiedBy>
  <cp:revision>2</cp:revision>
  <cp:lastPrinted>2016-10-20T20:26:00Z</cp:lastPrinted>
  <dcterms:created xsi:type="dcterms:W3CDTF">2016-10-22T18:20:00Z</dcterms:created>
  <dcterms:modified xsi:type="dcterms:W3CDTF">2016-10-22T18:20:00Z</dcterms:modified>
</cp:coreProperties>
</file>